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9F48" w14:textId="77777777" w:rsidR="004C1EBC" w:rsidRDefault="004C1EBC" w:rsidP="0088169B">
      <w:pPr>
        <w:pStyle w:val="H1"/>
        <w:tabs>
          <w:tab w:val="left" w:pos="0"/>
        </w:tabs>
        <w:rPr>
          <w:rFonts w:eastAsiaTheme="minorEastAsia"/>
        </w:rPr>
      </w:pPr>
      <w:r>
        <w:rPr>
          <w:rFonts w:eastAsiaTheme="minorEastAsia"/>
        </w:rPr>
        <w:t>Practical Data Science with Hadoop</w:t>
      </w:r>
      <w:r w:rsidRPr="0088169B">
        <w:rPr>
          <w:rFonts w:eastAsiaTheme="minorEastAsia"/>
          <w:b w:val="0"/>
          <w:position w:val="20"/>
          <w:sz w:val="20"/>
          <w:szCs w:val="20"/>
        </w:rPr>
        <w:t>®</w:t>
      </w:r>
      <w:r>
        <w:rPr>
          <w:rFonts w:eastAsiaTheme="minorEastAsia"/>
          <w:position w:val="50"/>
          <w:sz w:val="26"/>
          <w:szCs w:val="26"/>
        </w:rPr>
        <w:t xml:space="preserve"> </w:t>
      </w:r>
      <w:r>
        <w:rPr>
          <w:rFonts w:eastAsiaTheme="minorEastAsia"/>
        </w:rPr>
        <w:t xml:space="preserve">and Spark </w:t>
      </w:r>
    </w:p>
    <w:p w14:paraId="249366EC" w14:textId="77777777" w:rsidR="004C1EBC" w:rsidRPr="004C1EBC" w:rsidRDefault="004C1EBC" w:rsidP="004C1EBC">
      <w:pPr>
        <w:rPr>
          <w:rFonts w:eastAsiaTheme="minorEastAsia"/>
        </w:rPr>
      </w:pPr>
    </w:p>
    <w:p w14:paraId="45E03670" w14:textId="77777777" w:rsidR="004C1EBC" w:rsidRPr="0088169B" w:rsidRDefault="004C1EBC" w:rsidP="0088169B">
      <w:pPr>
        <w:rPr>
          <w:rFonts w:eastAsiaTheme="minorEastAsia"/>
        </w:rPr>
      </w:pPr>
      <w:r w:rsidRPr="0088169B">
        <w:rPr>
          <w:rFonts w:eastAsiaTheme="minorEastAsia"/>
        </w:rPr>
        <w:t xml:space="preserve">Ofer Mendelevitch, Casey Stella, Douglas Eadline </w:t>
      </w:r>
    </w:p>
    <w:p w14:paraId="45954433" w14:textId="77777777" w:rsidR="004C1EBC" w:rsidRPr="0088169B" w:rsidRDefault="004C1EBC" w:rsidP="0088169B">
      <w:pPr>
        <w:rPr>
          <w:rFonts w:eastAsiaTheme="minorEastAsia"/>
        </w:rPr>
      </w:pPr>
      <w:r w:rsidRPr="0088169B">
        <w:rPr>
          <w:rFonts w:eastAsiaTheme="minorEastAsia"/>
        </w:rPr>
        <w:t>Addison Wesley</w:t>
      </w:r>
      <w:r w:rsidR="0088169B" w:rsidRPr="0088169B">
        <w:rPr>
          <w:rFonts w:eastAsiaTheme="minorEastAsia"/>
        </w:rPr>
        <w:t>,</w:t>
      </w:r>
      <w:r w:rsidRPr="0088169B">
        <w:rPr>
          <w:rFonts w:eastAsiaTheme="minorEastAsia"/>
        </w:rPr>
        <w:t xml:space="preserve"> Copyright © 2017 Pearson Education, Inc. </w:t>
      </w:r>
    </w:p>
    <w:p w14:paraId="0A662662" w14:textId="77777777" w:rsidR="004C1EBC" w:rsidRDefault="004C1EBC" w:rsidP="0088169B">
      <w:pPr>
        <w:rPr>
          <w:rFonts w:eastAsiaTheme="minorEastAsia"/>
        </w:rPr>
      </w:pPr>
      <w:r w:rsidRPr="0088169B">
        <w:rPr>
          <w:rFonts w:eastAsiaTheme="minorEastAsia"/>
        </w:rPr>
        <w:t xml:space="preserve">ISBN-13: 978-0-13-402414-1 ISBN-10: 0-13-402414-1 </w:t>
      </w:r>
    </w:p>
    <w:p w14:paraId="0BDB2684" w14:textId="77777777" w:rsidR="0088169B" w:rsidRDefault="0088169B" w:rsidP="0088169B">
      <w:pPr>
        <w:rPr>
          <w:rFonts w:eastAsiaTheme="minorEastAsia"/>
        </w:rPr>
      </w:pPr>
    </w:p>
    <w:p w14:paraId="7161502B" w14:textId="5338C9CA" w:rsidR="0088169B" w:rsidRPr="0088169B" w:rsidRDefault="0088169B" w:rsidP="0088169B">
      <w:pPr>
        <w:rPr>
          <w:rFonts w:eastAsiaTheme="minorEastAsia"/>
        </w:rPr>
      </w:pPr>
      <w:r>
        <w:rPr>
          <w:rFonts w:eastAsiaTheme="minorEastAsia"/>
        </w:rPr>
        <w:t xml:space="preserve">Date: </w:t>
      </w:r>
      <w:r w:rsidR="00317E20">
        <w:rPr>
          <w:rFonts w:eastAsiaTheme="minorEastAsia"/>
        </w:rPr>
        <w:t>April 19</w:t>
      </w:r>
      <w:r>
        <w:rPr>
          <w:rFonts w:eastAsiaTheme="minorEastAsia"/>
        </w:rPr>
        <w:t>, 2017</w:t>
      </w:r>
    </w:p>
    <w:p w14:paraId="3D4D86FE" w14:textId="77777777" w:rsidR="004C1EBC" w:rsidRDefault="004C1EBC" w:rsidP="004C1EBC">
      <w:pPr>
        <w:pStyle w:val="H2"/>
      </w:pPr>
      <w:r>
        <w:t>Errata:</w:t>
      </w:r>
    </w:p>
    <w:p w14:paraId="348DF44B" w14:textId="781AC419" w:rsidR="00317E20" w:rsidRDefault="00317E20" w:rsidP="00AC2EC0">
      <w:pPr>
        <w:pStyle w:val="H3"/>
      </w:pPr>
      <w:r>
        <w:t>Chapter 3, page 34 (printed version)</w:t>
      </w:r>
    </w:p>
    <w:p w14:paraId="44E1B517" w14:textId="77777777" w:rsidR="00317E20" w:rsidRPr="004C1EBC" w:rsidRDefault="00317E20" w:rsidP="00317E20">
      <w:pPr>
        <w:pStyle w:val="Orig-Corr"/>
      </w:pPr>
      <w:r w:rsidRPr="004C1EBC">
        <w:t>Original:</w:t>
      </w:r>
    </w:p>
    <w:p w14:paraId="21ED1703" w14:textId="12AC5E9D" w:rsidR="00317E20" w:rsidRDefault="00317E20" w:rsidP="00317E20">
      <w:pPr>
        <w:pStyle w:val="Section"/>
      </w:pPr>
      <w:r>
        <w:t>Distributed File System</w:t>
      </w:r>
    </w:p>
    <w:p w14:paraId="3C0802CF" w14:textId="3166D852" w:rsidR="00317E20" w:rsidRPr="008C38D3" w:rsidRDefault="00317E20" w:rsidP="008C38D3">
      <w:pPr>
        <w:pStyle w:val="Text"/>
        <w:rPr>
          <w:rFonts w:eastAsiaTheme="minorEastAsia"/>
        </w:rPr>
      </w:pPr>
      <w:r w:rsidRPr="00317E20">
        <w:rPr>
          <w:rFonts w:eastAsiaTheme="minorEastAsia"/>
        </w:rPr>
        <w:t xml:space="preserve">The purpose of the secondary NameNode is to perform periodic checkpoints that preserve the status of the NameNode should it fail. </w:t>
      </w:r>
      <w:r w:rsidRPr="00317E20">
        <w:t>For more information about using HDFS see Appendix A.</w:t>
      </w:r>
    </w:p>
    <w:p w14:paraId="1A609824" w14:textId="77777777" w:rsidR="00317E20" w:rsidRPr="004C1EBC" w:rsidRDefault="00317E20" w:rsidP="00317E20">
      <w:pPr>
        <w:rPr>
          <w:u w:val="single"/>
        </w:rPr>
      </w:pPr>
      <w:r w:rsidRPr="004C1EBC">
        <w:rPr>
          <w:u w:val="single"/>
        </w:rPr>
        <w:t>Corrected:</w:t>
      </w:r>
    </w:p>
    <w:p w14:paraId="06B967DC" w14:textId="1E2BD58E" w:rsidR="00317E20" w:rsidRDefault="00317E20" w:rsidP="00317E20">
      <w:pPr>
        <w:pStyle w:val="Section"/>
      </w:pPr>
      <w:r>
        <w:t>Distributed File System</w:t>
      </w:r>
    </w:p>
    <w:p w14:paraId="11D2210A" w14:textId="4D7A2D6F" w:rsidR="00317E20" w:rsidRPr="00317E20" w:rsidRDefault="00317E20" w:rsidP="00317E20">
      <w:pPr>
        <w:pStyle w:val="Text"/>
        <w:rPr>
          <w:rFonts w:eastAsiaTheme="minorEastAsia"/>
        </w:rPr>
      </w:pPr>
      <w:r w:rsidRPr="00317E20">
        <w:rPr>
          <w:rFonts w:eastAsiaTheme="minorEastAsia"/>
        </w:rPr>
        <w:t xml:space="preserve">The purpose of the secondary NameNode is to perform periodic checkpoints that preserve the status of the NameNode should it fail. </w:t>
      </w:r>
      <w:r w:rsidRPr="00317E20">
        <w:t xml:space="preserve">For more information about using HDFS see Appendix </w:t>
      </w:r>
      <w:r>
        <w:t>B</w:t>
      </w:r>
      <w:r w:rsidRPr="00317E20">
        <w:t>.</w:t>
      </w:r>
    </w:p>
    <w:p w14:paraId="64EFCCFF" w14:textId="5E196550" w:rsidR="004C1EBC" w:rsidRDefault="004C1EBC" w:rsidP="00AC2EC0">
      <w:pPr>
        <w:pStyle w:val="H3"/>
      </w:pPr>
      <w:r>
        <w:t>Chapter 4, page 68 (printed version)</w:t>
      </w:r>
    </w:p>
    <w:p w14:paraId="5E983AB6" w14:textId="77777777" w:rsidR="004C1EBC" w:rsidRPr="004C1EBC" w:rsidRDefault="004C1EBC" w:rsidP="00317E20">
      <w:pPr>
        <w:pStyle w:val="Orig-Corr"/>
      </w:pPr>
      <w:r w:rsidRPr="004C1EBC">
        <w:t>Original:</w:t>
      </w:r>
    </w:p>
    <w:p w14:paraId="11113D6C" w14:textId="77777777" w:rsidR="004C1EBC" w:rsidRDefault="004C1EBC" w:rsidP="00317E20">
      <w:pPr>
        <w:pStyle w:val="Section"/>
      </w:pPr>
      <w:r>
        <w:t>Using Sqoop V2: A Basic Example</w:t>
      </w:r>
    </w:p>
    <w:p w14:paraId="6516F082" w14:textId="2307275A" w:rsidR="004C1EBC" w:rsidRDefault="004C1EBC" w:rsidP="008C38D3">
      <w:pPr>
        <w:pStyle w:val="Text"/>
      </w:pPr>
      <w:r>
        <w:t>To better understand how to use Sqoop in practice, we’re going to demonstrate how to configure and use Sqoop version 2 via a simple example, which can then be …</w:t>
      </w:r>
    </w:p>
    <w:p w14:paraId="3C158C69" w14:textId="77777777" w:rsidR="004C1EBC" w:rsidRPr="004C1EBC" w:rsidRDefault="004C1EBC" w:rsidP="0088169B">
      <w:pPr>
        <w:rPr>
          <w:u w:val="single"/>
        </w:rPr>
      </w:pPr>
      <w:r w:rsidRPr="004C1EBC">
        <w:rPr>
          <w:u w:val="single"/>
        </w:rPr>
        <w:t>Corrected:</w:t>
      </w:r>
    </w:p>
    <w:p w14:paraId="21B8622D" w14:textId="77777777" w:rsidR="004C1EBC" w:rsidRDefault="004C1EBC" w:rsidP="00317E20">
      <w:pPr>
        <w:pStyle w:val="Section"/>
      </w:pPr>
      <w:r>
        <w:t>Using Sqoop V1: A Basic Example</w:t>
      </w:r>
    </w:p>
    <w:p w14:paraId="18332B7E" w14:textId="51858FB7" w:rsidR="006A0150" w:rsidRDefault="004C1EBC" w:rsidP="0088169B">
      <w:pPr>
        <w:ind w:left="360"/>
      </w:pPr>
      <w:r>
        <w:t>To better understand how to use Sqoop in practice, we’re going to demonstrate how to configure and use Sqoop version 1 via a simple example, which can then be …</w:t>
      </w:r>
    </w:p>
    <w:p w14:paraId="336B4A7C" w14:textId="0F50898E" w:rsidR="00317E20" w:rsidRDefault="00317E20" w:rsidP="00AC2EC0">
      <w:pPr>
        <w:pStyle w:val="H3"/>
      </w:pPr>
      <w:r>
        <w:t>Chapter 4, page 72 (printed version)</w:t>
      </w:r>
    </w:p>
    <w:p w14:paraId="361535FD" w14:textId="77777777" w:rsidR="00317E20" w:rsidRPr="004C1EBC" w:rsidRDefault="00317E20" w:rsidP="00317E20">
      <w:pPr>
        <w:pStyle w:val="Orig-Corr"/>
      </w:pPr>
      <w:r w:rsidRPr="004C1EBC">
        <w:t>Original:</w:t>
      </w:r>
    </w:p>
    <w:p w14:paraId="66C50B91" w14:textId="392CAC3C" w:rsidR="00317E20" w:rsidRPr="00E155B3" w:rsidRDefault="00E155B3" w:rsidP="00317E20">
      <w:pPr>
        <w:pStyle w:val="Section"/>
        <w:rPr>
          <w:rFonts w:eastAsiaTheme="minorEastAsia"/>
        </w:rPr>
      </w:pPr>
      <w:r>
        <w:rPr>
          <w:rFonts w:eastAsiaTheme="minorEastAsia"/>
        </w:rPr>
        <w:lastRenderedPageBreak/>
        <w:t xml:space="preserve">Step 3: Import Data Using Sqoop: </w:t>
      </w:r>
    </w:p>
    <w:p w14:paraId="78712D1B" w14:textId="77777777" w:rsidR="00E155B3" w:rsidRDefault="00E155B3" w:rsidP="00180314">
      <w:pPr>
        <w:pStyle w:val="Text"/>
        <w:rPr>
          <w:rFonts w:eastAsiaTheme="minorEastAsia"/>
        </w:rPr>
      </w:pPr>
      <w:r>
        <w:rPr>
          <w:rFonts w:eastAsiaTheme="minorEastAsia"/>
        </w:rPr>
        <w:t>Since there was only one mapper process, only one copy of the query needed to be run on the database. The results are also reported in single file (</w:t>
      </w:r>
      <w:r>
        <w:rPr>
          <w:rFonts w:ascii="Courier" w:eastAsiaTheme="minorEastAsia" w:hAnsi="Courier" w:cs="Courier"/>
        </w:rPr>
        <w:t>part-m-0000</w:t>
      </w:r>
      <w:r>
        <w:rPr>
          <w:rFonts w:eastAsiaTheme="minorEastAsia"/>
        </w:rPr>
        <w:t xml:space="preserve">). Multiple mappers can be used to process the query if the </w:t>
      </w:r>
      <w:r>
        <w:rPr>
          <w:rFonts w:ascii="Courier" w:eastAsiaTheme="minorEastAsia" w:hAnsi="Courier" w:cs="Courier"/>
        </w:rPr>
        <w:t xml:space="preserve">--split-by </w:t>
      </w:r>
      <w:r>
        <w:rPr>
          <w:rFonts w:eastAsiaTheme="minorEastAsia"/>
        </w:rPr>
        <w:t xml:space="preserve">option is used. The split-by option is a way to parallelize the SQL query. Each parallel task runs a subset of the main query with results partitioned by bounding conditions inferred by Sqoop. Your query must include the token </w:t>
      </w:r>
      <w:r>
        <w:rPr>
          <w:rFonts w:ascii="Courier" w:eastAsiaTheme="minorEastAsia" w:hAnsi="Courier" w:cs="Courier"/>
        </w:rPr>
        <w:t>$CONDITIONS</w:t>
      </w:r>
      <w:r>
        <w:rPr>
          <w:rFonts w:eastAsiaTheme="minorEastAsia"/>
        </w:rPr>
        <w:t xml:space="preserve">; this is a placeholder for Sqoop to put in unique condition expression based on the </w:t>
      </w:r>
      <w:r>
        <w:rPr>
          <w:rFonts w:ascii="Courier" w:eastAsiaTheme="minorEastAsia" w:hAnsi="Courier" w:cs="Courier"/>
        </w:rPr>
        <w:t xml:space="preserve">--split-by </w:t>
      </w:r>
      <w:r>
        <w:rPr>
          <w:rFonts w:eastAsiaTheme="minorEastAsia"/>
        </w:rPr>
        <w:t xml:space="preserve">option, and Sqoop automatically populates this with the right conditions for each mapper task. Sqoop will try to create balanced sub-queries based on a range of your primary key. However, it may be necessary to split on another column if your primary key is not uniformly distributed. </w:t>
      </w:r>
    </w:p>
    <w:p w14:paraId="5A1CD5CD" w14:textId="77777777" w:rsidR="00317E20" w:rsidRPr="004C1EBC" w:rsidRDefault="00317E20" w:rsidP="00317E20">
      <w:pPr>
        <w:rPr>
          <w:u w:val="single"/>
        </w:rPr>
      </w:pPr>
      <w:r w:rsidRPr="004C1EBC">
        <w:rPr>
          <w:u w:val="single"/>
        </w:rPr>
        <w:t>Corrected:</w:t>
      </w:r>
    </w:p>
    <w:p w14:paraId="79D89B00" w14:textId="01D854D7" w:rsidR="00E155B3" w:rsidRDefault="00E155B3" w:rsidP="00E155B3">
      <w:pPr>
        <w:pStyle w:val="Section"/>
        <w:rPr>
          <w:rFonts w:eastAsiaTheme="minorEastAsia"/>
        </w:rPr>
      </w:pPr>
      <w:r>
        <w:rPr>
          <w:rFonts w:eastAsiaTheme="minorEastAsia"/>
        </w:rPr>
        <w:t xml:space="preserve">Step 3: Import Data Using Sqoop: </w:t>
      </w:r>
    </w:p>
    <w:p w14:paraId="26F71A0D" w14:textId="563F2761" w:rsidR="00E155B3" w:rsidRDefault="00E155B3" w:rsidP="00E155B3">
      <w:pPr>
        <w:pStyle w:val="Text"/>
        <w:rPr>
          <w:rFonts w:eastAsiaTheme="minorEastAsia"/>
        </w:rPr>
      </w:pPr>
      <w:r>
        <w:rPr>
          <w:rFonts w:eastAsiaTheme="minorEastAsia"/>
        </w:rPr>
        <w:t>Since there was only one mapper process, only one copy of the query needed to be run on the database. The results are also reported in single file (</w:t>
      </w:r>
      <w:r>
        <w:rPr>
          <w:rFonts w:ascii="Courier" w:eastAsiaTheme="minorEastAsia" w:hAnsi="Courier" w:cs="Courier"/>
        </w:rPr>
        <w:t>part-m-0000</w:t>
      </w:r>
      <w:r>
        <w:rPr>
          <w:rFonts w:eastAsiaTheme="minorEastAsia"/>
        </w:rPr>
        <w:t xml:space="preserve">). Multiple mappers can be used to process the query if the </w:t>
      </w:r>
      <w:r>
        <w:rPr>
          <w:rFonts w:ascii="Courier" w:eastAsiaTheme="minorEastAsia" w:hAnsi="Courier" w:cs="Courier"/>
        </w:rPr>
        <w:t xml:space="preserve">--split-by </w:t>
      </w:r>
      <w:r w:rsidRPr="006731F4">
        <w:rPr>
          <w:rFonts w:eastAsiaTheme="minorEastAsia"/>
        </w:rPr>
        <w:t>and</w:t>
      </w:r>
      <w:r>
        <w:rPr>
          <w:rFonts w:ascii="Courier" w:eastAsiaTheme="minorEastAsia" w:hAnsi="Courier" w:cs="Courier"/>
        </w:rPr>
        <w:t xml:space="preserve"> -m </w:t>
      </w:r>
      <w:r w:rsidRPr="006731F4">
        <w:rPr>
          <w:rFonts w:eastAsiaTheme="minorEastAsia"/>
        </w:rPr>
        <w:t>option are used</w:t>
      </w:r>
      <w:r>
        <w:rPr>
          <w:rFonts w:eastAsiaTheme="minorEastAsia"/>
        </w:rPr>
        <w:t xml:space="preserve">. </w:t>
      </w:r>
      <w:r w:rsidR="006731F4">
        <w:rPr>
          <w:rFonts w:eastAsiaTheme="minorEastAsia"/>
        </w:rPr>
        <w:t xml:space="preserve">The </w:t>
      </w:r>
      <w:r w:rsidR="006731F4" w:rsidRPr="006731F4">
        <w:rPr>
          <w:rFonts w:ascii="Courier" w:eastAsiaTheme="minorEastAsia" w:hAnsi="Courier"/>
        </w:rPr>
        <w:t>-m</w:t>
      </w:r>
      <w:r w:rsidR="006731F4">
        <w:rPr>
          <w:rFonts w:eastAsiaTheme="minorEastAsia"/>
        </w:rPr>
        <w:t xml:space="preserve"> specifies how many parallel mapper processes to start. </w:t>
      </w:r>
      <w:r>
        <w:rPr>
          <w:rFonts w:eastAsiaTheme="minorEastAsia"/>
        </w:rPr>
        <w:t xml:space="preserve">The split-by option </w:t>
      </w:r>
      <w:r w:rsidR="006731F4">
        <w:rPr>
          <w:rFonts w:eastAsiaTheme="minorEastAsia"/>
        </w:rPr>
        <w:t>is a way to partition the</w:t>
      </w:r>
      <w:r>
        <w:rPr>
          <w:rFonts w:eastAsiaTheme="minorEastAsia"/>
        </w:rPr>
        <w:t xml:space="preserve"> SQL query.</w:t>
      </w:r>
      <w:r w:rsidRPr="006731F4">
        <w:rPr>
          <w:rFonts w:eastAsiaTheme="minorEastAsia"/>
        </w:rPr>
        <w:t xml:space="preserve"> </w:t>
      </w:r>
      <w:r w:rsidR="006731F4" w:rsidRPr="006731F4">
        <w:t>If the</w:t>
      </w:r>
      <w:r w:rsidR="006731F4">
        <w:t xml:space="preserve">re is no explicit argument for </w:t>
      </w:r>
      <w:r w:rsidR="006731F4" w:rsidRPr="006731F4">
        <w:rPr>
          <w:rFonts w:ascii="Courier" w:hAnsi="Courier"/>
        </w:rPr>
        <w:t>--split-by</w:t>
      </w:r>
      <w:r w:rsidR="006731F4" w:rsidRPr="006731F4">
        <w:t xml:space="preserve">, </w:t>
      </w:r>
      <w:r w:rsidR="006731F4">
        <w:rPr>
          <w:rFonts w:eastAsiaTheme="minorEastAsia"/>
        </w:rPr>
        <w:t>Sqoop will try to create balanced sub-queries based on a range of your primary key. However, it may be necessary to split on another column if your primary key is not uniformly distributed</w:t>
      </w:r>
      <w:r w:rsidR="006731F4">
        <w:t xml:space="preserve">. </w:t>
      </w:r>
      <w:r>
        <w:rPr>
          <w:rFonts w:eastAsiaTheme="minorEastAsia"/>
        </w:rPr>
        <w:t xml:space="preserve">Each parallel </w:t>
      </w:r>
      <w:r w:rsidR="006731F4">
        <w:rPr>
          <w:rFonts w:eastAsiaTheme="minorEastAsia"/>
        </w:rPr>
        <w:t xml:space="preserve">mapper </w:t>
      </w:r>
      <w:r>
        <w:rPr>
          <w:rFonts w:eastAsiaTheme="minorEastAsia"/>
        </w:rPr>
        <w:t xml:space="preserve">task runs a subset of the main query with results partitioned by bounding conditions inferred </w:t>
      </w:r>
      <w:r w:rsidR="006731F4">
        <w:rPr>
          <w:rFonts w:eastAsiaTheme="minorEastAsia"/>
        </w:rPr>
        <w:t>or given to</w:t>
      </w:r>
      <w:r>
        <w:rPr>
          <w:rFonts w:eastAsiaTheme="minorEastAsia"/>
        </w:rPr>
        <w:t xml:space="preserve"> Sqoop. Your query must include the token </w:t>
      </w:r>
      <w:r>
        <w:rPr>
          <w:rFonts w:ascii="Courier" w:eastAsiaTheme="minorEastAsia" w:hAnsi="Courier" w:cs="Courier"/>
        </w:rPr>
        <w:t>$CONDITIONS</w:t>
      </w:r>
      <w:r>
        <w:rPr>
          <w:rFonts w:eastAsiaTheme="minorEastAsia"/>
        </w:rPr>
        <w:t xml:space="preserve">; this </w:t>
      </w:r>
      <w:r w:rsidR="006731F4">
        <w:rPr>
          <w:rFonts w:eastAsiaTheme="minorEastAsia"/>
        </w:rPr>
        <w:t xml:space="preserve">variable </w:t>
      </w:r>
      <w:r>
        <w:rPr>
          <w:rFonts w:eastAsiaTheme="minorEastAsia"/>
        </w:rPr>
        <w:t xml:space="preserve">is a placeholder for Sqoop to put in </w:t>
      </w:r>
      <w:r w:rsidR="006731F4">
        <w:rPr>
          <w:rFonts w:eastAsiaTheme="minorEastAsia"/>
        </w:rPr>
        <w:t xml:space="preserve">a </w:t>
      </w:r>
      <w:r>
        <w:rPr>
          <w:rFonts w:eastAsiaTheme="minorEastAsia"/>
        </w:rPr>
        <w:t>unique condition expression</w:t>
      </w:r>
      <w:r w:rsidR="006731F4">
        <w:rPr>
          <w:rFonts w:eastAsiaTheme="minorEastAsia"/>
        </w:rPr>
        <w:t>,</w:t>
      </w:r>
      <w:r>
        <w:rPr>
          <w:rFonts w:eastAsiaTheme="minorEastAsia"/>
        </w:rPr>
        <w:t xml:space="preserve"> based on the </w:t>
      </w:r>
      <w:r>
        <w:rPr>
          <w:rFonts w:ascii="Courier" w:eastAsiaTheme="minorEastAsia" w:hAnsi="Courier" w:cs="Courier"/>
        </w:rPr>
        <w:t xml:space="preserve">--split-by </w:t>
      </w:r>
      <w:r>
        <w:rPr>
          <w:rFonts w:eastAsiaTheme="minorEastAsia"/>
        </w:rPr>
        <w:t xml:space="preserve">option for each </w:t>
      </w:r>
      <w:r w:rsidR="006731F4">
        <w:rPr>
          <w:rFonts w:eastAsiaTheme="minorEastAsia"/>
        </w:rPr>
        <w:t xml:space="preserve">independent </w:t>
      </w:r>
      <w:r>
        <w:rPr>
          <w:rFonts w:eastAsiaTheme="minorEastAsia"/>
        </w:rPr>
        <w:t xml:space="preserve">mapper task. </w:t>
      </w:r>
    </w:p>
    <w:p w14:paraId="2F78D4D2" w14:textId="1FE094AE" w:rsidR="00AC2EC0" w:rsidRDefault="00AC2EC0" w:rsidP="00AC2EC0">
      <w:pPr>
        <w:pStyle w:val="H3"/>
      </w:pPr>
      <w:r>
        <w:t xml:space="preserve">Chapter </w:t>
      </w:r>
      <w:r w:rsidR="004E1297">
        <w:t>9</w:t>
      </w:r>
      <w:r>
        <w:t xml:space="preserve">, page </w:t>
      </w:r>
      <w:r w:rsidR="004E1297">
        <w:t>154</w:t>
      </w:r>
      <w:r>
        <w:t xml:space="preserve"> (printed version)</w:t>
      </w:r>
    </w:p>
    <w:p w14:paraId="498943EC" w14:textId="77777777" w:rsidR="00AC2EC0" w:rsidRPr="004C1EBC" w:rsidRDefault="00AC2EC0" w:rsidP="00AC2EC0">
      <w:pPr>
        <w:pStyle w:val="Orig-Corr"/>
      </w:pPr>
      <w:r w:rsidRPr="004C1EBC">
        <w:t>Original:</w:t>
      </w:r>
    </w:p>
    <w:p w14:paraId="31FF8116" w14:textId="18364848" w:rsidR="00AC2EC0" w:rsidRDefault="004E1297" w:rsidP="004E1297">
      <w:pPr>
        <w:pStyle w:val="Section"/>
      </w:pPr>
      <w:r>
        <w:t>Distance Functions</w:t>
      </w:r>
    </w:p>
    <w:p w14:paraId="4738EEB3" w14:textId="77777777" w:rsidR="00770926" w:rsidRDefault="00770926" w:rsidP="0077092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</w:rPr>
      </w:pPr>
      <w:r>
        <w:rPr>
          <w:rFonts w:ascii="Times" w:eastAsiaTheme="minorEastAsia" w:hAnsi="Times" w:cs="Times"/>
          <w:color w:val="000000"/>
          <w:sz w:val="26"/>
          <w:szCs w:val="26"/>
        </w:rPr>
        <w:t xml:space="preserve">In the case where the positive outcome (A=1 or B=1) is more important then the negative outcome, a preferred variant of this metric is </w:t>
      </w:r>
    </w:p>
    <w:p w14:paraId="0E131BD6" w14:textId="77777777" w:rsidR="00E46829" w:rsidRPr="00164CAE" w:rsidRDefault="00E46829" w:rsidP="00E46829">
      <w:pPr>
        <w:pStyle w:val="HEADFIRST"/>
      </w:pPr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R+S</m:t>
              </m:r>
            </m:num>
            <m:den>
              <m:r>
                <w:rPr>
                  <w:rFonts w:ascii="Cambria Math" w:hAnsi="Cambria Math"/>
                </w:rPr>
                <m:t>R+S+Q</m:t>
              </m:r>
            </m:den>
          </m:f>
        </m:oMath>
      </m:oMathPara>
    </w:p>
    <w:p w14:paraId="3208065B" w14:textId="091C63DD" w:rsidR="00AC2EC0" w:rsidRPr="008376E5" w:rsidRDefault="00770926" w:rsidP="008376E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</w:rPr>
      </w:pPr>
      <w:r>
        <w:rPr>
          <w:rFonts w:ascii="Times" w:eastAsiaTheme="minorEastAsia" w:hAnsi="Times" w:cs="Times"/>
          <w:i/>
          <w:iCs/>
          <w:color w:val="070909"/>
          <w:sz w:val="26"/>
          <w:szCs w:val="26"/>
        </w:rPr>
        <w:t xml:space="preserve"> </w:t>
      </w:r>
      <w:r>
        <w:rPr>
          <w:rFonts w:ascii="Times" w:eastAsiaTheme="minorEastAsia" w:hAnsi="Times" w:cs="Times"/>
          <w:color w:val="000000"/>
          <w:sz w:val="26"/>
          <w:szCs w:val="26"/>
        </w:rPr>
        <w:t xml:space="preserve">also known as the Jaccard coefficient. </w:t>
      </w:r>
      <w:bookmarkStart w:id="0" w:name="_GoBack"/>
      <w:bookmarkEnd w:id="0"/>
    </w:p>
    <w:p w14:paraId="78E890F8" w14:textId="77777777" w:rsidR="00AC2EC0" w:rsidRPr="004C1EBC" w:rsidRDefault="00AC2EC0" w:rsidP="00AC2EC0">
      <w:pPr>
        <w:rPr>
          <w:u w:val="single"/>
        </w:rPr>
      </w:pPr>
      <w:r w:rsidRPr="004C1EBC">
        <w:rPr>
          <w:u w:val="single"/>
        </w:rPr>
        <w:t>Corrected:</w:t>
      </w:r>
    </w:p>
    <w:p w14:paraId="0D0E77FA" w14:textId="452858BD" w:rsidR="00AC2EC0" w:rsidRDefault="004E1297" w:rsidP="004E1297">
      <w:pPr>
        <w:pStyle w:val="Section"/>
      </w:pPr>
      <w:r>
        <w:t>Distance Functions</w:t>
      </w:r>
    </w:p>
    <w:p w14:paraId="12D6F678" w14:textId="77777777" w:rsidR="00E46829" w:rsidRDefault="00E46829" w:rsidP="00E4682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</w:rPr>
      </w:pPr>
      <w:r>
        <w:rPr>
          <w:rFonts w:ascii="Times" w:eastAsiaTheme="minorEastAsia" w:hAnsi="Times" w:cs="Times"/>
          <w:color w:val="000000"/>
          <w:sz w:val="26"/>
          <w:szCs w:val="26"/>
        </w:rPr>
        <w:t xml:space="preserve">In the case where the positive outcome (A=1 or B=1) is more important then the negative outcome, a preferred variant of this metric is </w:t>
      </w:r>
    </w:p>
    <w:p w14:paraId="5BBA0D08" w14:textId="77777777" w:rsidR="00E46829" w:rsidRPr="00164CAE" w:rsidRDefault="00E46829" w:rsidP="00E46829">
      <w:pPr>
        <w:pStyle w:val="HEADFIRST"/>
      </w:pPr>
      <m:oMathPara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R+S</m:t>
              </m:r>
            </m:num>
            <m:den>
              <m:r>
                <w:rPr>
                  <w:rFonts w:ascii="Cambria Math" w:hAnsi="Cambria Math"/>
                </w:rPr>
                <m:t>R+S+Q</m:t>
              </m:r>
            </m:den>
          </m:f>
        </m:oMath>
      </m:oMathPara>
    </w:p>
    <w:p w14:paraId="44B43E93" w14:textId="7F4797C2" w:rsidR="004C1EBC" w:rsidRPr="00E46829" w:rsidRDefault="00E46829" w:rsidP="00E4682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</w:rPr>
      </w:pPr>
      <w:r>
        <w:rPr>
          <w:rFonts w:ascii="Times" w:eastAsiaTheme="minorEastAsia" w:hAnsi="Times" w:cs="Times"/>
          <w:i/>
          <w:iCs/>
          <w:color w:val="070909"/>
          <w:sz w:val="26"/>
          <w:szCs w:val="26"/>
        </w:rPr>
        <w:t xml:space="preserve"> </w:t>
      </w:r>
      <w:r>
        <w:rPr>
          <w:rFonts w:ascii="Times" w:eastAsiaTheme="minorEastAsia" w:hAnsi="Times" w:cs="Times"/>
          <w:color w:val="000000"/>
          <w:sz w:val="26"/>
          <w:szCs w:val="26"/>
        </w:rPr>
        <w:t xml:space="preserve">also known as the Jaccard </w:t>
      </w:r>
      <w:r>
        <w:rPr>
          <w:rFonts w:ascii="Times" w:eastAsiaTheme="minorEastAsia" w:hAnsi="Times" w:cs="Times"/>
          <w:color w:val="000000"/>
          <w:sz w:val="26"/>
          <w:szCs w:val="26"/>
        </w:rPr>
        <w:t>distance</w:t>
      </w:r>
      <w:r>
        <w:rPr>
          <w:rFonts w:ascii="Times" w:eastAsiaTheme="minorEastAsia" w:hAnsi="Times" w:cs="Times"/>
          <w:color w:val="000000"/>
          <w:sz w:val="26"/>
          <w:szCs w:val="26"/>
        </w:rPr>
        <w:t xml:space="preserve">. </w:t>
      </w:r>
    </w:p>
    <w:sectPr w:rsidR="004C1EBC" w:rsidRPr="00E46829" w:rsidSect="004E1297">
      <w:footerReference w:type="even" r:id="rId7"/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B3CD" w14:textId="77777777" w:rsidR="00770926" w:rsidRDefault="00770926" w:rsidP="00AC2EC0">
      <w:r>
        <w:separator/>
      </w:r>
    </w:p>
  </w:endnote>
  <w:endnote w:type="continuationSeparator" w:id="0">
    <w:p w14:paraId="1EF5D5A1" w14:textId="77777777" w:rsidR="00770926" w:rsidRDefault="00770926" w:rsidP="00AC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5E13" w14:textId="77777777" w:rsidR="00770926" w:rsidRDefault="00770926" w:rsidP="00AC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5B80C" w14:textId="77777777" w:rsidR="00770926" w:rsidRDefault="007709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FD14" w14:textId="77777777" w:rsidR="00770926" w:rsidRDefault="00770926" w:rsidP="00AC2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40EAE" w14:textId="49867A60" w:rsidR="00770926" w:rsidRPr="00AC2EC0" w:rsidRDefault="00770926" w:rsidP="004E1297">
    <w:pPr>
      <w:pStyle w:val="Footer"/>
      <w:tabs>
        <w:tab w:val="clear" w:pos="4320"/>
      </w:tabs>
      <w:rPr>
        <w:sz w:val="16"/>
        <w:szCs w:val="16"/>
      </w:rPr>
    </w:pPr>
    <w:r w:rsidRPr="00AC2EC0">
      <w:rPr>
        <w:sz w:val="16"/>
        <w:szCs w:val="16"/>
      </w:rPr>
      <w:t xml:space="preserve">Errata: </w:t>
    </w:r>
    <w:r w:rsidRPr="00AC2EC0">
      <w:rPr>
        <w:rFonts w:eastAsiaTheme="minorEastAsia"/>
        <w:sz w:val="16"/>
        <w:szCs w:val="16"/>
      </w:rPr>
      <w:t>Practical Data Science with Hadoop</w:t>
    </w:r>
    <w:r w:rsidRPr="004E1297">
      <w:rPr>
        <w:rFonts w:eastAsiaTheme="minorEastAsia"/>
        <w:b/>
        <w:bCs/>
        <w:position w:val="4"/>
        <w:sz w:val="16"/>
        <w:szCs w:val="16"/>
      </w:rPr>
      <w:t>®</w:t>
    </w:r>
    <w:r w:rsidRPr="00AC2EC0">
      <w:rPr>
        <w:rFonts w:eastAsiaTheme="minorEastAsia"/>
        <w:position w:val="50"/>
        <w:sz w:val="16"/>
        <w:szCs w:val="16"/>
      </w:rPr>
      <w:t xml:space="preserve"> </w:t>
    </w:r>
    <w:r w:rsidRPr="00AC2EC0">
      <w:rPr>
        <w:rFonts w:eastAsiaTheme="minorEastAsia"/>
        <w:sz w:val="16"/>
        <w:szCs w:val="16"/>
      </w:rPr>
      <w:t>and Spark</w:t>
    </w:r>
    <w:r>
      <w:rPr>
        <w:rFonts w:eastAsiaTheme="minorEastAsia"/>
        <w:sz w:val="16"/>
        <w:szCs w:val="16"/>
      </w:rPr>
      <w:tab/>
    </w:r>
    <w:r w:rsidRPr="00AC2EC0">
      <w:rPr>
        <w:rFonts w:eastAsiaTheme="minorEastAsia"/>
        <w:sz w:val="16"/>
        <w:szCs w:val="16"/>
      </w:rPr>
      <w:t>Addison Wesley, Copyright © 2017 Pearson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1548" w14:textId="77777777" w:rsidR="00770926" w:rsidRDefault="00770926" w:rsidP="00AC2EC0">
      <w:r>
        <w:separator/>
      </w:r>
    </w:p>
  </w:footnote>
  <w:footnote w:type="continuationSeparator" w:id="0">
    <w:p w14:paraId="2BF7948E" w14:textId="77777777" w:rsidR="00770926" w:rsidRDefault="00770926" w:rsidP="00AC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C"/>
    <w:rsid w:val="00180314"/>
    <w:rsid w:val="00317E20"/>
    <w:rsid w:val="004C1EBC"/>
    <w:rsid w:val="004E1297"/>
    <w:rsid w:val="006731F4"/>
    <w:rsid w:val="006A0150"/>
    <w:rsid w:val="00770926"/>
    <w:rsid w:val="008376E5"/>
    <w:rsid w:val="0088169B"/>
    <w:rsid w:val="008C38D3"/>
    <w:rsid w:val="00976516"/>
    <w:rsid w:val="00AC2EC0"/>
    <w:rsid w:val="00C21BEB"/>
    <w:rsid w:val="00E050FC"/>
    <w:rsid w:val="00E155B3"/>
    <w:rsid w:val="00E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48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4C1EBC"/>
    <w:pPr>
      <w:suppressAutoHyphens/>
      <w:spacing w:before="240" w:line="240" w:lineRule="atLeast"/>
    </w:pPr>
    <w:rPr>
      <w:rFonts w:ascii="Arial Bold" w:eastAsia="Times New Roman" w:hAnsi="Arial Bold" w:cs="Times New Roman"/>
      <w:b/>
      <w:sz w:val="32"/>
    </w:rPr>
  </w:style>
  <w:style w:type="paragraph" w:customStyle="1" w:styleId="H1">
    <w:name w:val="H1"/>
    <w:next w:val="Normal"/>
    <w:rsid w:val="004C1EBC"/>
    <w:pPr>
      <w:suppressAutoHyphens/>
      <w:spacing w:before="360" w:line="240" w:lineRule="atLeast"/>
    </w:pPr>
    <w:rPr>
      <w:rFonts w:ascii="Arial Bold" w:eastAsia="Times New Roman" w:hAnsi="Arial Bold" w:cs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BC"/>
    <w:rPr>
      <w:rFonts w:ascii="Lucida Grande" w:eastAsia="Times New Roman" w:hAnsi="Lucida Grande" w:cs="Lucida Grande"/>
      <w:sz w:val="18"/>
      <w:szCs w:val="18"/>
    </w:rPr>
  </w:style>
  <w:style w:type="paragraph" w:customStyle="1" w:styleId="H3">
    <w:name w:val="H3"/>
    <w:basedOn w:val="H2"/>
    <w:next w:val="Normal"/>
    <w:rsid w:val="00AC2EC0"/>
    <w:pPr>
      <w:spacing w:before="300" w:after="120"/>
    </w:pPr>
    <w:rPr>
      <w:sz w:val="28"/>
    </w:rPr>
  </w:style>
  <w:style w:type="paragraph" w:customStyle="1" w:styleId="Section">
    <w:name w:val="Section"/>
    <w:basedOn w:val="H3"/>
    <w:qFormat/>
    <w:rsid w:val="00AC2EC0"/>
    <w:pPr>
      <w:spacing w:before="240"/>
      <w:ind w:left="360"/>
    </w:pPr>
    <w:rPr>
      <w:sz w:val="24"/>
    </w:rPr>
  </w:style>
  <w:style w:type="paragraph" w:customStyle="1" w:styleId="Text">
    <w:name w:val="Text"/>
    <w:basedOn w:val="Normal"/>
    <w:qFormat/>
    <w:rsid w:val="008C38D3"/>
    <w:pPr>
      <w:spacing w:after="120"/>
      <w:ind w:left="360"/>
    </w:pPr>
  </w:style>
  <w:style w:type="paragraph" w:customStyle="1" w:styleId="Orig-Corr">
    <w:name w:val="Orig-Corr"/>
    <w:basedOn w:val="Normal"/>
    <w:qFormat/>
    <w:rsid w:val="00317E20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2EC0"/>
  </w:style>
  <w:style w:type="character" w:customStyle="1" w:styleId="im">
    <w:name w:val="im"/>
    <w:basedOn w:val="DefaultParagraphFont"/>
    <w:rsid w:val="00770926"/>
  </w:style>
  <w:style w:type="character" w:styleId="PlaceholderText">
    <w:name w:val="Placeholder Text"/>
    <w:basedOn w:val="DefaultParagraphFont"/>
    <w:uiPriority w:val="99"/>
    <w:semiHidden/>
    <w:rsid w:val="00E46829"/>
    <w:rPr>
      <w:color w:val="808080"/>
    </w:rPr>
  </w:style>
  <w:style w:type="paragraph" w:customStyle="1" w:styleId="HEADFIRST">
    <w:name w:val="HEADFIRST"/>
    <w:rsid w:val="00E46829"/>
    <w:pPr>
      <w:suppressAutoHyphens/>
      <w:spacing w:before="120" w:line="240" w:lineRule="atLeast"/>
    </w:pPr>
    <w:rPr>
      <w:rFonts w:ascii="Times New Roman" w:eastAsia="Times New Roman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4C1EBC"/>
    <w:pPr>
      <w:suppressAutoHyphens/>
      <w:spacing w:before="240" w:line="240" w:lineRule="atLeast"/>
    </w:pPr>
    <w:rPr>
      <w:rFonts w:ascii="Arial Bold" w:eastAsia="Times New Roman" w:hAnsi="Arial Bold" w:cs="Times New Roman"/>
      <w:b/>
      <w:sz w:val="32"/>
    </w:rPr>
  </w:style>
  <w:style w:type="paragraph" w:customStyle="1" w:styleId="H1">
    <w:name w:val="H1"/>
    <w:next w:val="Normal"/>
    <w:rsid w:val="004C1EBC"/>
    <w:pPr>
      <w:suppressAutoHyphens/>
      <w:spacing w:before="360" w:line="240" w:lineRule="atLeast"/>
    </w:pPr>
    <w:rPr>
      <w:rFonts w:ascii="Arial Bold" w:eastAsia="Times New Roman" w:hAnsi="Arial Bold" w:cs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BC"/>
    <w:rPr>
      <w:rFonts w:ascii="Lucida Grande" w:eastAsia="Times New Roman" w:hAnsi="Lucida Grande" w:cs="Lucida Grande"/>
      <w:sz w:val="18"/>
      <w:szCs w:val="18"/>
    </w:rPr>
  </w:style>
  <w:style w:type="paragraph" w:customStyle="1" w:styleId="H3">
    <w:name w:val="H3"/>
    <w:basedOn w:val="H2"/>
    <w:next w:val="Normal"/>
    <w:rsid w:val="00AC2EC0"/>
    <w:pPr>
      <w:spacing w:before="300" w:after="120"/>
    </w:pPr>
    <w:rPr>
      <w:sz w:val="28"/>
    </w:rPr>
  </w:style>
  <w:style w:type="paragraph" w:customStyle="1" w:styleId="Section">
    <w:name w:val="Section"/>
    <w:basedOn w:val="H3"/>
    <w:qFormat/>
    <w:rsid w:val="00AC2EC0"/>
    <w:pPr>
      <w:spacing w:before="240"/>
      <w:ind w:left="360"/>
    </w:pPr>
    <w:rPr>
      <w:sz w:val="24"/>
    </w:rPr>
  </w:style>
  <w:style w:type="paragraph" w:customStyle="1" w:styleId="Text">
    <w:name w:val="Text"/>
    <w:basedOn w:val="Normal"/>
    <w:qFormat/>
    <w:rsid w:val="008C38D3"/>
    <w:pPr>
      <w:spacing w:after="120"/>
      <w:ind w:left="360"/>
    </w:pPr>
  </w:style>
  <w:style w:type="paragraph" w:customStyle="1" w:styleId="Orig-Corr">
    <w:name w:val="Orig-Corr"/>
    <w:basedOn w:val="Normal"/>
    <w:qFormat/>
    <w:rsid w:val="00317E20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2EC0"/>
  </w:style>
  <w:style w:type="character" w:customStyle="1" w:styleId="im">
    <w:name w:val="im"/>
    <w:basedOn w:val="DefaultParagraphFont"/>
    <w:rsid w:val="00770926"/>
  </w:style>
  <w:style w:type="character" w:styleId="PlaceholderText">
    <w:name w:val="Placeholder Text"/>
    <w:basedOn w:val="DefaultParagraphFont"/>
    <w:uiPriority w:val="99"/>
    <w:semiHidden/>
    <w:rsid w:val="00E46829"/>
    <w:rPr>
      <w:color w:val="808080"/>
    </w:rPr>
  </w:style>
  <w:style w:type="paragraph" w:customStyle="1" w:styleId="HEADFIRST">
    <w:name w:val="HEADFIRST"/>
    <w:rsid w:val="00E46829"/>
    <w:pPr>
      <w:suppressAutoHyphens/>
      <w:spacing w:before="120" w:line="240" w:lineRule="atLeast"/>
    </w:pPr>
    <w:rPr>
      <w:rFonts w:ascii="Times New Roman" w:eastAsia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533</Words>
  <Characters>3041</Characters>
  <Application>Microsoft Macintosh Word</Application>
  <DocSecurity>0</DocSecurity>
  <Lines>25</Lines>
  <Paragraphs>7</Paragraphs>
  <ScaleCrop>false</ScaleCrop>
  <Company>Lehigh University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 Eadline</dc:creator>
  <cp:keywords/>
  <dc:description/>
  <cp:lastModifiedBy>Maddy  Eadline</cp:lastModifiedBy>
  <cp:revision>7</cp:revision>
  <dcterms:created xsi:type="dcterms:W3CDTF">2017-04-19T19:26:00Z</dcterms:created>
  <dcterms:modified xsi:type="dcterms:W3CDTF">2017-04-20T15:23:00Z</dcterms:modified>
</cp:coreProperties>
</file>