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A9B8" w14:textId="77777777" w:rsidR="0093415A" w:rsidRPr="00EE777D" w:rsidRDefault="00F3208A">
      <w:pPr>
        <w:jc w:val="center"/>
        <w:rPr>
          <w:rFonts w:ascii="Arial" w:eastAsia="Arial" w:hAnsi="Arial" w:cs="Arial"/>
          <w:b/>
          <w:sz w:val="22"/>
          <w:szCs w:val="22"/>
        </w:rPr>
      </w:pPr>
      <w:r w:rsidRPr="00EE777D">
        <w:rPr>
          <w:rFonts w:ascii="Arial" w:eastAsia="Arial" w:hAnsi="Arial" w:cs="Arial"/>
          <w:b/>
          <w:sz w:val="22"/>
          <w:szCs w:val="22"/>
        </w:rPr>
        <w:t>Product Analytics: Applied Data Science Techniques for Actionable Consumer Insights</w:t>
      </w:r>
    </w:p>
    <w:p w14:paraId="0B42EB63" w14:textId="77777777" w:rsidR="0093415A" w:rsidRPr="00EE777D" w:rsidRDefault="0093415A">
      <w:pPr>
        <w:jc w:val="center"/>
        <w:rPr>
          <w:rFonts w:ascii="Arial" w:eastAsia="Arial" w:hAnsi="Arial" w:cs="Arial"/>
          <w:b/>
          <w:sz w:val="22"/>
          <w:szCs w:val="22"/>
        </w:rPr>
      </w:pPr>
    </w:p>
    <w:p w14:paraId="214CEBE4" w14:textId="77777777" w:rsidR="0093415A" w:rsidRPr="00EE777D" w:rsidRDefault="00F3208A">
      <w:pPr>
        <w:jc w:val="center"/>
        <w:rPr>
          <w:rFonts w:ascii="Arial" w:eastAsia="Arial" w:hAnsi="Arial" w:cs="Arial"/>
          <w:sz w:val="22"/>
          <w:szCs w:val="22"/>
        </w:rPr>
      </w:pPr>
      <w:r w:rsidRPr="00EE777D">
        <w:rPr>
          <w:rFonts w:ascii="Arial" w:eastAsia="Arial" w:hAnsi="Arial" w:cs="Arial"/>
          <w:b/>
          <w:sz w:val="22"/>
          <w:szCs w:val="22"/>
        </w:rPr>
        <w:t>First Edition</w:t>
      </w:r>
    </w:p>
    <w:p w14:paraId="1F0242C7" w14:textId="77777777" w:rsidR="0093415A" w:rsidRPr="00EE777D" w:rsidRDefault="0093415A">
      <w:pPr>
        <w:rPr>
          <w:rFonts w:ascii="Arial" w:eastAsia="Arial" w:hAnsi="Arial" w:cs="Arial"/>
          <w:sz w:val="22"/>
          <w:szCs w:val="22"/>
        </w:rPr>
      </w:pPr>
    </w:p>
    <w:p w14:paraId="34C88191"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b/>
          <w:color w:val="000000"/>
          <w:sz w:val="22"/>
          <w:szCs w:val="22"/>
        </w:rPr>
      </w:pPr>
      <w:r w:rsidRPr="00EE777D">
        <w:rPr>
          <w:rFonts w:ascii="Arial" w:eastAsia="Arial" w:hAnsi="Arial" w:cs="Arial"/>
          <w:b/>
          <w:color w:val="000000"/>
          <w:sz w:val="22"/>
          <w:szCs w:val="22"/>
        </w:rPr>
        <w:t>Copyright © 2021 Pearson Education, Inc.</w:t>
      </w:r>
    </w:p>
    <w:p w14:paraId="0B1F7723"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b/>
          <w:color w:val="000000"/>
          <w:sz w:val="22"/>
          <w:szCs w:val="22"/>
        </w:rPr>
      </w:pPr>
      <w:r w:rsidRPr="00EE777D">
        <w:rPr>
          <w:rFonts w:ascii="Arial" w:eastAsia="Arial" w:hAnsi="Arial" w:cs="Arial"/>
          <w:b/>
          <w:color w:val="000000"/>
          <w:sz w:val="22"/>
          <w:szCs w:val="22"/>
        </w:rPr>
        <w:t>ISBN-13: 978-0-13-525852-1</w:t>
      </w:r>
    </w:p>
    <w:p w14:paraId="512A3CED"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b/>
          <w:color w:val="000000"/>
          <w:sz w:val="22"/>
          <w:szCs w:val="22"/>
        </w:rPr>
      </w:pPr>
      <w:r w:rsidRPr="00EE777D">
        <w:rPr>
          <w:rFonts w:ascii="Arial" w:eastAsia="Arial" w:hAnsi="Arial" w:cs="Arial"/>
          <w:b/>
          <w:color w:val="000000"/>
          <w:sz w:val="22"/>
          <w:szCs w:val="22"/>
        </w:rPr>
        <w:t>ISBN-10: 0-13-525852-9</w:t>
      </w:r>
    </w:p>
    <w:p w14:paraId="5C702750" w14:textId="6185F91C" w:rsidR="0093415A" w:rsidRPr="00EE777D" w:rsidRDefault="00D53E69" w:rsidP="00D53E69">
      <w:pPr>
        <w:pBdr>
          <w:top w:val="nil"/>
          <w:left w:val="nil"/>
          <w:bottom w:val="nil"/>
          <w:right w:val="nil"/>
          <w:between w:val="nil"/>
        </w:pBdr>
        <w:tabs>
          <w:tab w:val="left" w:pos="8190"/>
        </w:tabs>
        <w:spacing w:after="240" w:line="259" w:lineRule="auto"/>
        <w:rPr>
          <w:rFonts w:ascii="Arial" w:eastAsia="Arial" w:hAnsi="Arial" w:cs="Arial"/>
          <w:b/>
          <w:color w:val="000000"/>
          <w:sz w:val="22"/>
          <w:szCs w:val="22"/>
        </w:rPr>
      </w:pPr>
      <w:r>
        <w:rPr>
          <w:rFonts w:ascii="Arial" w:eastAsia="Arial" w:hAnsi="Arial" w:cs="Arial"/>
          <w:b/>
          <w:color w:val="000000"/>
          <w:sz w:val="22"/>
          <w:szCs w:val="22"/>
        </w:rPr>
        <w:tab/>
      </w:r>
    </w:p>
    <w:p w14:paraId="55A11262"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b/>
          <w:color w:val="000000"/>
          <w:sz w:val="22"/>
          <w:szCs w:val="22"/>
        </w:rPr>
      </w:pPr>
      <w:r w:rsidRPr="00EE777D">
        <w:rPr>
          <w:rFonts w:ascii="Arial" w:eastAsia="Arial" w:hAnsi="Arial" w:cs="Arial"/>
          <w:b/>
          <w:color w:val="000000"/>
          <w:sz w:val="22"/>
          <w:szCs w:val="22"/>
        </w:rPr>
        <w:t>Warning and Disclaimer</w:t>
      </w:r>
    </w:p>
    <w:p w14:paraId="1F4B3024"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color w:val="000000"/>
          <w:sz w:val="22"/>
          <w:szCs w:val="22"/>
        </w:rPr>
      </w:pPr>
      <w:r w:rsidRPr="00EE777D">
        <w:rPr>
          <w:rFonts w:ascii="Arial" w:eastAsia="Arial" w:hAnsi="Arial" w:cs="Arial"/>
          <w:color w:val="000000"/>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22829631" w14:textId="77777777" w:rsidR="0093415A" w:rsidRPr="00EE777D" w:rsidRDefault="00F3208A">
      <w:pPr>
        <w:pBdr>
          <w:top w:val="nil"/>
          <w:left w:val="nil"/>
          <w:bottom w:val="nil"/>
          <w:right w:val="nil"/>
          <w:between w:val="nil"/>
        </w:pBdr>
        <w:spacing w:after="240" w:line="259" w:lineRule="auto"/>
        <w:jc w:val="center"/>
        <w:rPr>
          <w:rFonts w:ascii="Arial" w:eastAsia="Arial" w:hAnsi="Arial" w:cs="Arial"/>
          <w:color w:val="000000"/>
          <w:sz w:val="22"/>
          <w:szCs w:val="22"/>
        </w:rPr>
      </w:pPr>
      <w:r w:rsidRPr="00EE777D">
        <w:rPr>
          <w:rFonts w:ascii="Arial" w:eastAsia="Arial" w:hAnsi="Arial" w:cs="Arial"/>
          <w:color w:val="000000"/>
          <w:sz w:val="22"/>
          <w:szCs w:val="22"/>
        </w:rPr>
        <w:t>When reviewing corrections, always check the print number of your book. Corrections are made to printed books with each subsequent printing.</w:t>
      </w:r>
    </w:p>
    <w:p w14:paraId="06C8A9B9" w14:textId="77777777" w:rsidR="0093415A" w:rsidRPr="00EE777D" w:rsidRDefault="00F3208A">
      <w:pPr>
        <w:pBdr>
          <w:top w:val="nil"/>
          <w:left w:val="nil"/>
          <w:bottom w:val="nil"/>
          <w:right w:val="nil"/>
          <w:between w:val="nil"/>
        </w:pBdr>
        <w:tabs>
          <w:tab w:val="left" w:pos="2160"/>
          <w:tab w:val="left" w:pos="4320"/>
        </w:tabs>
        <w:spacing w:after="240" w:line="259" w:lineRule="auto"/>
        <w:jc w:val="center"/>
        <w:rPr>
          <w:rFonts w:ascii="Arial" w:eastAsia="Arial" w:hAnsi="Arial" w:cs="Arial"/>
          <w:i/>
          <w:color w:val="000000"/>
          <w:sz w:val="22"/>
          <w:szCs w:val="22"/>
        </w:rPr>
      </w:pPr>
      <w:r w:rsidRPr="00EE777D">
        <w:rPr>
          <w:rFonts w:ascii="Arial" w:eastAsia="Arial" w:hAnsi="Arial" w:cs="Arial"/>
          <w:i/>
          <w:color w:val="000000"/>
          <w:sz w:val="22"/>
          <w:szCs w:val="22"/>
        </w:rPr>
        <w:t>First Printing: October 2020</w:t>
      </w:r>
    </w:p>
    <w:p w14:paraId="5B23E277"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b/>
          <w:color w:val="000000"/>
          <w:sz w:val="22"/>
          <w:szCs w:val="22"/>
        </w:rPr>
      </w:pPr>
    </w:p>
    <w:p w14:paraId="0AB3DB48"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b/>
          <w:color w:val="000000"/>
          <w:sz w:val="22"/>
          <w:szCs w:val="22"/>
        </w:rPr>
      </w:pPr>
      <w:r w:rsidRPr="00EE777D">
        <w:rPr>
          <w:rFonts w:ascii="Arial" w:eastAsia="Arial" w:hAnsi="Arial" w:cs="Arial"/>
          <w:b/>
          <w:color w:val="000000"/>
          <w:sz w:val="22"/>
          <w:szCs w:val="22"/>
        </w:rPr>
        <w:t>Corrections for July 5, 2022</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
        <w:gridCol w:w="4806"/>
        <w:gridCol w:w="3671"/>
      </w:tblGrid>
      <w:tr w:rsidR="0093415A" w:rsidRPr="00EE777D" w14:paraId="58EE230F" w14:textId="77777777">
        <w:tc>
          <w:tcPr>
            <w:tcW w:w="873" w:type="dxa"/>
          </w:tcPr>
          <w:p w14:paraId="30F009C9"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b/>
                <w:color w:val="000000"/>
                <w:sz w:val="22"/>
                <w:szCs w:val="22"/>
              </w:rPr>
            </w:pPr>
            <w:r w:rsidRPr="00EE777D">
              <w:rPr>
                <w:rFonts w:ascii="Arial" w:eastAsia="Arial" w:hAnsi="Arial" w:cs="Arial"/>
                <w:b/>
                <w:color w:val="000000"/>
                <w:sz w:val="22"/>
                <w:szCs w:val="22"/>
              </w:rPr>
              <w:t>Page No.</w:t>
            </w:r>
          </w:p>
        </w:tc>
        <w:tc>
          <w:tcPr>
            <w:tcW w:w="4806" w:type="dxa"/>
          </w:tcPr>
          <w:p w14:paraId="03B43971"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b/>
                <w:color w:val="000000"/>
                <w:sz w:val="22"/>
                <w:szCs w:val="22"/>
              </w:rPr>
            </w:pPr>
            <w:r w:rsidRPr="00EE777D">
              <w:rPr>
                <w:rFonts w:ascii="Arial" w:eastAsia="Arial" w:hAnsi="Arial" w:cs="Arial"/>
                <w:b/>
                <w:color w:val="000000"/>
                <w:sz w:val="22"/>
                <w:szCs w:val="22"/>
              </w:rPr>
              <w:t>Error – First printing</w:t>
            </w:r>
          </w:p>
        </w:tc>
        <w:tc>
          <w:tcPr>
            <w:tcW w:w="3671" w:type="dxa"/>
          </w:tcPr>
          <w:p w14:paraId="340C5A3A"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b/>
                <w:color w:val="000000"/>
                <w:sz w:val="22"/>
                <w:szCs w:val="22"/>
              </w:rPr>
            </w:pPr>
            <w:r w:rsidRPr="00EE777D">
              <w:rPr>
                <w:rFonts w:ascii="Arial" w:eastAsia="Arial" w:hAnsi="Arial" w:cs="Arial"/>
                <w:b/>
                <w:color w:val="000000"/>
                <w:sz w:val="22"/>
                <w:szCs w:val="22"/>
              </w:rPr>
              <w:t>Correction</w:t>
            </w:r>
          </w:p>
        </w:tc>
      </w:tr>
      <w:tr w:rsidR="0093415A" w:rsidRPr="00EE777D" w14:paraId="74B3D213" w14:textId="77777777">
        <w:tc>
          <w:tcPr>
            <w:tcW w:w="873" w:type="dxa"/>
          </w:tcPr>
          <w:p w14:paraId="42C3D4EF"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73</w:t>
            </w:r>
          </w:p>
        </w:tc>
        <w:tc>
          <w:tcPr>
            <w:tcW w:w="8477" w:type="dxa"/>
            <w:gridSpan w:val="2"/>
          </w:tcPr>
          <w:p w14:paraId="6DCCB089"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Add after last second paragraph, second line which reads: “That’s 6 feet 6.8 inches, or about 6 feet 7 inches.”</w:t>
            </w:r>
          </w:p>
          <w:p w14:paraId="609D5E32" w14:textId="77777777" w:rsidR="0093415A" w:rsidRPr="00EE777D" w:rsidRDefault="00F3208A">
            <w:pPr>
              <w:rPr>
                <w:rFonts w:ascii="Arial" w:eastAsia="Arial" w:hAnsi="Arial" w:cs="Arial"/>
                <w:sz w:val="22"/>
                <w:szCs w:val="22"/>
              </w:rPr>
            </w:pPr>
            <w:r w:rsidRPr="00EE777D">
              <w:rPr>
                <w:rFonts w:ascii="Arial" w:eastAsia="Arial" w:hAnsi="Arial" w:cs="Arial"/>
                <w:sz w:val="22"/>
                <w:szCs w:val="22"/>
              </w:rPr>
              <w:t>The sample mean is given by the following equation:</w:t>
            </w:r>
          </w:p>
          <w:p w14:paraId="103389B2" w14:textId="77777777" w:rsidR="0093415A" w:rsidRPr="00EE777D" w:rsidRDefault="0093415A">
            <w:pPr>
              <w:rPr>
                <w:rFonts w:ascii="Arial" w:eastAsia="Arial" w:hAnsi="Arial" w:cs="Arial"/>
                <w:sz w:val="22"/>
                <w:szCs w:val="22"/>
              </w:rPr>
            </w:pPr>
          </w:p>
          <w:p w14:paraId="243629DD" w14:textId="77777777" w:rsidR="0093415A" w:rsidRPr="00EE777D" w:rsidRDefault="00F3208A">
            <w:pPr>
              <w:rPr>
                <w:rFonts w:ascii="Arial" w:eastAsia="Arial" w:hAnsi="Arial" w:cs="Arial"/>
                <w:sz w:val="22"/>
                <w:szCs w:val="22"/>
              </w:rPr>
            </w:pPr>
            <w:r w:rsidRPr="00EE777D">
              <w:rPr>
                <w:rFonts w:ascii="Arial" w:eastAsia="Arial" w:hAnsi="Arial" w:cs="Arial"/>
                <w:sz w:val="22"/>
                <w:szCs w:val="22"/>
              </w:rPr>
              <w:t xml:space="preserve">Sample mean = </w:t>
            </w:r>
            <w:r w:rsidRPr="00EE777D">
              <w:rPr>
                <w:rFonts w:ascii="Arial" w:eastAsia="Arial" w:hAnsi="Arial" w:cs="Arial"/>
                <w:noProof/>
                <w:sz w:val="22"/>
                <w:szCs w:val="22"/>
              </w:rPr>
              <w:drawing>
                <wp:inline distT="114300" distB="114300" distL="114300" distR="114300" wp14:anchorId="58CC5BD1" wp14:editId="32EB4029">
                  <wp:extent cx="1504950" cy="1828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4950" cy="1828800"/>
                          </a:xfrm>
                          <a:prstGeom prst="rect">
                            <a:avLst/>
                          </a:prstGeom>
                          <a:ln/>
                        </pic:spPr>
                      </pic:pic>
                    </a:graphicData>
                  </a:graphic>
                </wp:inline>
              </w:drawing>
            </w:r>
          </w:p>
          <w:p w14:paraId="4CF0BF9A" w14:textId="77777777" w:rsidR="0093415A" w:rsidRPr="00EE777D" w:rsidRDefault="0093415A">
            <w:pPr>
              <w:rPr>
                <w:rFonts w:ascii="Arial" w:eastAsia="Arial" w:hAnsi="Arial" w:cs="Arial"/>
                <w:sz w:val="22"/>
                <w:szCs w:val="22"/>
              </w:rPr>
            </w:pPr>
          </w:p>
          <w:p w14:paraId="4AF35940" w14:textId="77777777" w:rsidR="0093415A" w:rsidRPr="00EE777D" w:rsidRDefault="00FE2B7D">
            <w:pPr>
              <w:rPr>
                <w:rFonts w:ascii="Arial" w:eastAsia="Arial" w:hAnsi="Arial" w:cs="Arial"/>
                <w:sz w:val="22"/>
                <w:szCs w:val="22"/>
              </w:rPr>
            </w:pPr>
            <w:sdt>
              <w:sdtPr>
                <w:rPr>
                  <w:rFonts w:ascii="Arial" w:hAnsi="Arial" w:cs="Arial"/>
                  <w:sz w:val="22"/>
                  <w:szCs w:val="22"/>
                </w:rPr>
                <w:tag w:val="goog_rdk_0"/>
                <w:id w:val="-1513137812"/>
              </w:sdtPr>
              <w:sdtEndPr/>
              <w:sdtContent>
                <w:r w:rsidR="00F3208A" w:rsidRPr="00EE777D">
                  <w:rPr>
                    <w:rFonts w:ascii="Arial" w:eastAsia="Arial Unicode MS" w:hAnsi="Arial" w:cs="Arial"/>
                    <w:sz w:val="22"/>
                    <w:szCs w:val="22"/>
                  </w:rPr>
                  <w:t xml:space="preserve">Don’t be frightened by the summation symbol, ∑, it’s just a fancy way to say be add up </w:t>
                </w:r>
                <w:proofErr w:type="spellStart"/>
                <w:r w:rsidR="00F3208A" w:rsidRPr="00EE777D">
                  <w:rPr>
                    <w:rFonts w:ascii="Arial" w:eastAsia="Arial Unicode MS" w:hAnsi="Arial" w:cs="Arial"/>
                    <w:sz w:val="22"/>
                    <w:szCs w:val="22"/>
                  </w:rPr>
                  <w:t>alll</w:t>
                </w:r>
                <w:proofErr w:type="spellEnd"/>
                <w:r w:rsidR="00F3208A" w:rsidRPr="00EE777D">
                  <w:rPr>
                    <w:rFonts w:ascii="Arial" w:eastAsia="Arial Unicode MS" w:hAnsi="Arial" w:cs="Arial"/>
                    <w:sz w:val="22"/>
                    <w:szCs w:val="22"/>
                  </w:rPr>
                  <w:t xml:space="preserve"> the observations, like we did with the mean.  </w:t>
                </w:r>
              </w:sdtContent>
            </w:sdt>
          </w:p>
        </w:tc>
      </w:tr>
      <w:tr w:rsidR="0093415A" w:rsidRPr="00EE777D" w14:paraId="333FB74C" w14:textId="77777777">
        <w:tc>
          <w:tcPr>
            <w:tcW w:w="873" w:type="dxa"/>
          </w:tcPr>
          <w:p w14:paraId="318F1D56"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lastRenderedPageBreak/>
              <w:t>79</w:t>
            </w:r>
          </w:p>
        </w:tc>
        <w:tc>
          <w:tcPr>
            <w:tcW w:w="8477" w:type="dxa"/>
            <w:gridSpan w:val="2"/>
          </w:tcPr>
          <w:p w14:paraId="5A653E96"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Add before 4.1.8 The Exponential Distribution,</w:t>
            </w:r>
          </w:p>
          <w:p w14:paraId="791EF23B"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 xml:space="preserve">“If it’s a curve, it can get complex quickly. You could use the local </w:t>
            </w:r>
            <w:proofErr w:type="spellStart"/>
            <w:r w:rsidRPr="00EE777D">
              <w:rPr>
                <w:rFonts w:ascii="Arial" w:eastAsia="Arial" w:hAnsi="Arial" w:cs="Arial"/>
                <w:color w:val="000000"/>
                <w:sz w:val="22"/>
                <w:szCs w:val="22"/>
              </w:rPr>
              <w:t>minimas</w:t>
            </w:r>
            <w:proofErr w:type="spellEnd"/>
            <w:r w:rsidRPr="00EE777D">
              <w:rPr>
                <w:rFonts w:ascii="Arial" w:eastAsia="Arial" w:hAnsi="Arial" w:cs="Arial"/>
                <w:color w:val="000000"/>
                <w:sz w:val="22"/>
                <w:szCs w:val="22"/>
              </w:rPr>
              <w:t>/</w:t>
            </w:r>
            <w:proofErr w:type="spellStart"/>
            <w:r w:rsidRPr="00EE777D">
              <w:rPr>
                <w:rFonts w:ascii="Arial" w:eastAsia="Arial" w:hAnsi="Arial" w:cs="Arial"/>
                <w:color w:val="000000"/>
                <w:sz w:val="22"/>
                <w:szCs w:val="22"/>
              </w:rPr>
              <w:t>maximas</w:t>
            </w:r>
            <w:proofErr w:type="spellEnd"/>
            <w:r w:rsidRPr="00EE777D">
              <w:rPr>
                <w:rFonts w:ascii="Arial" w:eastAsia="Arial" w:hAnsi="Arial" w:cs="Arial"/>
                <w:color w:val="000000"/>
                <w:sz w:val="22"/>
                <w:szCs w:val="22"/>
              </w:rPr>
              <w:t xml:space="preserve"> or points of change in curvature or concavity (called inflection points) as metrics. Sometimes you can eyeball these and get accurate approximations.  If not, a quick and dirt way to get some approximations is if you can estimate the density function with a polynomial or another type of function. With R, you can try and fit a range of polynomials or other types of functions until it closely resembles your density plot. If you get a functional approximation, you can calculate the first and second derivative functions of that functional approximation. With the first derivative function, you can find the slope at any point. With the second derivative function, you can find the inflection points of the density distribution.”</w:t>
            </w:r>
          </w:p>
        </w:tc>
      </w:tr>
      <w:tr w:rsidR="0093415A" w:rsidRPr="00EE777D" w14:paraId="2C0DE58B" w14:textId="77777777">
        <w:tc>
          <w:tcPr>
            <w:tcW w:w="873" w:type="dxa"/>
          </w:tcPr>
          <w:p w14:paraId="2E67ADCF"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80</w:t>
            </w:r>
          </w:p>
        </w:tc>
        <w:tc>
          <w:tcPr>
            <w:tcW w:w="4806" w:type="dxa"/>
          </w:tcPr>
          <w:p w14:paraId="5A83B7D0"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Equation at the top of the page reads:</w:t>
            </w:r>
          </w:p>
          <w:p w14:paraId="0A2F89B2"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i/>
                <w:color w:val="000000"/>
                <w:sz w:val="22"/>
                <w:szCs w:val="22"/>
              </w:rPr>
              <w:t xml:space="preserve">y = </w:t>
            </w:r>
            <w:r w:rsidRPr="00EE777D">
              <w:rPr>
                <w:rFonts w:ascii="Arial" w:eastAsia="Arial" w:hAnsi="Arial" w:cs="Arial"/>
                <w:color w:val="000000"/>
                <w:sz w:val="22"/>
                <w:szCs w:val="22"/>
              </w:rPr>
              <w:t>e</w:t>
            </w:r>
            <w:r w:rsidRPr="00EE777D">
              <w:rPr>
                <w:rFonts w:ascii="Arial" w:eastAsia="Arial" w:hAnsi="Arial" w:cs="Arial"/>
                <w:i/>
                <w:color w:val="000000"/>
                <w:sz w:val="22"/>
                <w:szCs w:val="22"/>
              </w:rPr>
              <w:t xml:space="preserve">- </w:t>
            </w:r>
            <w:r w:rsidRPr="00EE777D">
              <w:rPr>
                <w:rFonts w:ascii="Arial" w:eastAsia="Arial" w:hAnsi="Arial" w:cs="Arial"/>
                <w:color w:val="000000"/>
                <w:sz w:val="22"/>
                <w:szCs w:val="22"/>
              </w:rPr>
              <w:t>x</w:t>
            </w:r>
          </w:p>
        </w:tc>
        <w:tc>
          <w:tcPr>
            <w:tcW w:w="3671" w:type="dxa"/>
          </w:tcPr>
          <w:p w14:paraId="5CC2310D"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Should read:</w:t>
            </w:r>
          </w:p>
          <w:p w14:paraId="20E0B330"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sz w:val="22"/>
                <w:szCs w:val="22"/>
              </w:rPr>
              <w:t>y=</w:t>
            </w:r>
            <m:oMath>
              <m:sSup>
                <m:sSupPr>
                  <m:ctrlPr>
                    <w:rPr>
                      <w:rFonts w:ascii="Cambria Math" w:eastAsia="Arial" w:hAnsi="Cambria Math" w:cs="Arial"/>
                      <w:sz w:val="22"/>
                      <w:szCs w:val="22"/>
                    </w:rPr>
                  </m:ctrlPr>
                </m:sSupPr>
                <m:e>
                  <m:r>
                    <w:rPr>
                      <w:rFonts w:ascii="Cambria Math" w:eastAsia="Arial" w:hAnsi="Cambria Math" w:cs="Arial"/>
                      <w:sz w:val="22"/>
                      <w:szCs w:val="22"/>
                    </w:rPr>
                    <m:t>e</m:t>
                  </m:r>
                </m:e>
                <m:sup>
                  <m:r>
                    <w:rPr>
                      <w:rFonts w:ascii="Cambria Math" w:eastAsia="Arial" w:hAnsi="Cambria Math" w:cs="Arial"/>
                      <w:sz w:val="22"/>
                      <w:szCs w:val="22"/>
                    </w:rPr>
                    <m:t>-λ*x</m:t>
                  </m:r>
                </m:sup>
              </m:sSup>
              <m:sSup>
                <m:sSupPr>
                  <m:ctrlPr>
                    <w:rPr>
                      <w:rFonts w:ascii="Cambria Math" w:eastAsia="Arial" w:hAnsi="Cambria Math" w:cs="Arial"/>
                      <w:sz w:val="22"/>
                      <w:szCs w:val="22"/>
                    </w:rPr>
                  </m:ctrlPr>
                </m:sSupPr>
                <m:e/>
                <m:sup/>
              </m:sSup>
            </m:oMath>
          </w:p>
          <w:p w14:paraId="67470EC1"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w:t>
            </w:r>
            <w:proofErr w:type="gramStart"/>
            <w:r w:rsidRPr="00EE777D">
              <w:rPr>
                <w:rFonts w:ascii="Arial" w:eastAsia="Arial" w:hAnsi="Arial" w:cs="Arial"/>
                <w:color w:val="000000"/>
                <w:sz w:val="22"/>
                <w:szCs w:val="22"/>
              </w:rPr>
              <w:t>lambda</w:t>
            </w:r>
            <w:proofErr w:type="gramEnd"/>
            <w:r w:rsidRPr="00EE777D">
              <w:rPr>
                <w:rFonts w:ascii="Arial" w:eastAsia="Arial" w:hAnsi="Arial" w:cs="Arial"/>
                <w:color w:val="000000"/>
                <w:sz w:val="22"/>
                <w:szCs w:val="22"/>
              </w:rPr>
              <w:t xml:space="preserve"> is the mathematical symbol lambda</w:t>
            </w:r>
          </w:p>
        </w:tc>
      </w:tr>
      <w:tr w:rsidR="0093415A" w:rsidRPr="00EE777D" w14:paraId="0627216F" w14:textId="77777777">
        <w:tc>
          <w:tcPr>
            <w:tcW w:w="873" w:type="dxa"/>
          </w:tcPr>
          <w:p w14:paraId="2C2BE0C3"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80</w:t>
            </w:r>
          </w:p>
        </w:tc>
        <w:tc>
          <w:tcPr>
            <w:tcW w:w="4806" w:type="dxa"/>
          </w:tcPr>
          <w:p w14:paraId="2A5A5575"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First paragraph, second sentence reads:</w:t>
            </w:r>
          </w:p>
          <w:p w14:paraId="668D4151"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For instance, 2x grows like this:</w:t>
            </w:r>
          </w:p>
          <w:p w14:paraId="540FBC22"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2^1 = 2, 2^2 = 4, 2^3 = 16, 2^4 = 32, 2^5 = 64, 2^6 = 128, ….</w:t>
            </w:r>
          </w:p>
          <w:p w14:paraId="7AB139EB"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tc>
        <w:tc>
          <w:tcPr>
            <w:tcW w:w="3671" w:type="dxa"/>
          </w:tcPr>
          <w:p w14:paraId="7C07D6D7"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Should read:</w:t>
            </w:r>
          </w:p>
          <w:p w14:paraId="53C9FAA7"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 xml:space="preserve">For instance, </w:t>
            </w:r>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x</m:t>
                  </m:r>
                </m:sup>
              </m:sSup>
            </m:oMath>
            <w:r w:rsidRPr="00EE777D">
              <w:rPr>
                <w:rFonts w:ascii="Arial" w:eastAsia="Arial" w:hAnsi="Arial" w:cs="Arial"/>
                <w:sz w:val="22"/>
                <w:szCs w:val="22"/>
              </w:rPr>
              <w:t xml:space="preserve"> </w:t>
            </w:r>
            <w:r w:rsidRPr="00EE777D">
              <w:rPr>
                <w:rFonts w:ascii="Arial" w:eastAsia="Arial" w:hAnsi="Arial" w:cs="Arial"/>
                <w:color w:val="000000"/>
                <w:sz w:val="22"/>
                <w:szCs w:val="22"/>
              </w:rPr>
              <w:t xml:space="preserve">grows like this: </w:t>
            </w:r>
          </w:p>
          <w:p w14:paraId="06A1BEF3" w14:textId="77777777" w:rsidR="0093415A" w:rsidRPr="00EE777D" w:rsidRDefault="00FE2B7D">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sdt>
              <w:sdtPr>
                <w:rPr>
                  <w:rFonts w:ascii="Arial" w:hAnsi="Arial" w:cs="Arial"/>
                  <w:sz w:val="22"/>
                  <w:szCs w:val="22"/>
                </w:rPr>
                <w:tag w:val="goog_rdk_2"/>
                <w:id w:val="-572963443"/>
              </w:sdtPr>
              <w:sdtEndPr/>
              <w:sdtContent/>
            </w:sdt>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1</m:t>
                  </m:r>
                </m:sup>
              </m:sSup>
            </m:oMath>
            <w:r w:rsidR="00F3208A" w:rsidRPr="00EE777D">
              <w:rPr>
                <w:rFonts w:ascii="Arial" w:eastAsia="Arial" w:hAnsi="Arial" w:cs="Arial"/>
                <w:color w:val="000000"/>
                <w:sz w:val="22"/>
                <w:szCs w:val="22"/>
              </w:rPr>
              <w:t xml:space="preserve">= 1, </w:t>
            </w:r>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2</m:t>
                  </m:r>
                </m:sup>
              </m:sSup>
            </m:oMath>
            <w:r w:rsidR="00F3208A" w:rsidRPr="00EE777D">
              <w:rPr>
                <w:rFonts w:ascii="Arial" w:eastAsia="Arial" w:hAnsi="Arial" w:cs="Arial"/>
                <w:color w:val="000000"/>
                <w:sz w:val="22"/>
                <w:szCs w:val="22"/>
              </w:rPr>
              <w:t xml:space="preserve">=4, </w:t>
            </w:r>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3</m:t>
                  </m:r>
                </m:sup>
              </m:sSup>
            </m:oMath>
            <w:r w:rsidR="00F3208A" w:rsidRPr="00EE777D">
              <w:rPr>
                <w:rFonts w:ascii="Arial" w:eastAsia="Arial" w:hAnsi="Arial" w:cs="Arial"/>
                <w:color w:val="000000"/>
                <w:sz w:val="22"/>
                <w:szCs w:val="22"/>
              </w:rPr>
              <w:t xml:space="preserve">=8, </w:t>
            </w:r>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4</m:t>
                  </m:r>
                </m:sup>
              </m:sSup>
            </m:oMath>
            <w:r w:rsidR="00F3208A" w:rsidRPr="00EE777D">
              <w:rPr>
                <w:rFonts w:ascii="Arial" w:eastAsia="Arial" w:hAnsi="Arial" w:cs="Arial"/>
                <w:color w:val="000000"/>
                <w:sz w:val="22"/>
                <w:szCs w:val="22"/>
              </w:rPr>
              <w:t xml:space="preserve">=16, </w:t>
            </w:r>
            <m:oMath>
              <m:sSup>
                <m:sSupPr>
                  <m:ctrlPr>
                    <w:rPr>
                      <w:rFonts w:ascii="Cambria Math" w:eastAsia="Arial" w:hAnsi="Cambria Math" w:cs="Arial"/>
                      <w:sz w:val="22"/>
                      <w:szCs w:val="22"/>
                    </w:rPr>
                  </m:ctrlPr>
                </m:sSupPr>
                <m:e>
                  <m:r>
                    <w:rPr>
                      <w:rFonts w:ascii="Cambria Math" w:eastAsia="Arial" w:hAnsi="Cambria Math" w:cs="Arial"/>
                      <w:sz w:val="22"/>
                      <w:szCs w:val="22"/>
                    </w:rPr>
                    <m:t>2</m:t>
                  </m:r>
                </m:e>
                <m:sup>
                  <m:r>
                    <w:rPr>
                      <w:rFonts w:ascii="Cambria Math" w:eastAsia="Arial" w:hAnsi="Cambria Math" w:cs="Arial"/>
                      <w:sz w:val="22"/>
                      <w:szCs w:val="22"/>
                    </w:rPr>
                    <m:t>5</m:t>
                  </m:r>
                </m:sup>
              </m:sSup>
            </m:oMath>
            <w:r w:rsidR="00F3208A" w:rsidRPr="00EE777D">
              <w:rPr>
                <w:rFonts w:ascii="Arial" w:eastAsia="Arial" w:hAnsi="Arial" w:cs="Arial"/>
                <w:color w:val="000000"/>
                <w:sz w:val="22"/>
                <w:szCs w:val="22"/>
              </w:rPr>
              <w:t>=32</w:t>
            </w:r>
          </w:p>
        </w:tc>
      </w:tr>
      <w:tr w:rsidR="0093415A" w:rsidRPr="00EE777D" w14:paraId="21C8BAA0" w14:textId="77777777">
        <w:tc>
          <w:tcPr>
            <w:tcW w:w="873" w:type="dxa"/>
          </w:tcPr>
          <w:p w14:paraId="263A58CC"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128</w:t>
            </w:r>
          </w:p>
        </w:tc>
        <w:tc>
          <w:tcPr>
            <w:tcW w:w="4806" w:type="dxa"/>
          </w:tcPr>
          <w:p w14:paraId="276D49CD"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First equation reads:</w:t>
            </w:r>
          </w:p>
          <w:p w14:paraId="26B50016"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p w14:paraId="08D111D4"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i/>
                <w:noProof/>
                <w:color w:val="000000"/>
                <w:sz w:val="22"/>
                <w:szCs w:val="22"/>
              </w:rPr>
              <w:drawing>
                <wp:inline distT="0" distB="0" distL="0" distR="0" wp14:anchorId="06093991" wp14:editId="2AF22CE5">
                  <wp:extent cx="1800225" cy="11239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00225" cy="1123950"/>
                          </a:xfrm>
                          <a:prstGeom prst="rect">
                            <a:avLst/>
                          </a:prstGeom>
                          <a:ln/>
                        </pic:spPr>
                      </pic:pic>
                    </a:graphicData>
                  </a:graphic>
                </wp:inline>
              </w:drawing>
            </w:r>
          </w:p>
        </w:tc>
        <w:tc>
          <w:tcPr>
            <w:tcW w:w="3671" w:type="dxa"/>
          </w:tcPr>
          <w:p w14:paraId="57A5B094"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In the denominator under the square root, it should be a plus not a minus.</w:t>
            </w:r>
          </w:p>
          <w:p w14:paraId="0A74114F"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i/>
                <w:noProof/>
                <w:color w:val="000000"/>
                <w:sz w:val="22"/>
                <w:szCs w:val="22"/>
              </w:rPr>
              <w:drawing>
                <wp:inline distT="0" distB="0" distL="0" distR="0" wp14:anchorId="27B11007" wp14:editId="4EC0B748">
                  <wp:extent cx="1745004" cy="10194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5004" cy="1019410"/>
                          </a:xfrm>
                          <a:prstGeom prst="rect">
                            <a:avLst/>
                          </a:prstGeom>
                          <a:ln/>
                        </pic:spPr>
                      </pic:pic>
                    </a:graphicData>
                  </a:graphic>
                </wp:inline>
              </w:drawing>
            </w:r>
          </w:p>
        </w:tc>
      </w:tr>
      <w:tr w:rsidR="0093415A" w:rsidRPr="00EE777D" w14:paraId="315FE29E" w14:textId="77777777">
        <w:tc>
          <w:tcPr>
            <w:tcW w:w="873" w:type="dxa"/>
          </w:tcPr>
          <w:p w14:paraId="2CAC4512"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129</w:t>
            </w:r>
          </w:p>
        </w:tc>
        <w:tc>
          <w:tcPr>
            <w:tcW w:w="4806" w:type="dxa"/>
          </w:tcPr>
          <w:p w14:paraId="67E29F2D"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Figure 6.10, caption reads:</w:t>
            </w:r>
          </w:p>
          <w:p w14:paraId="7C0160CE"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Figure 6.10 Kaplan–Meier curve of Survival curve for user time on a web page.</w:t>
            </w:r>
          </w:p>
        </w:tc>
        <w:tc>
          <w:tcPr>
            <w:tcW w:w="3671" w:type="dxa"/>
          </w:tcPr>
          <w:p w14:paraId="5BEBA869"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Should read:</w:t>
            </w:r>
          </w:p>
          <w:p w14:paraId="7AA89B6F"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 xml:space="preserve">Figure 6.10 </w:t>
            </w:r>
            <w:sdt>
              <w:sdtPr>
                <w:rPr>
                  <w:rFonts w:ascii="Arial" w:hAnsi="Arial" w:cs="Arial"/>
                  <w:sz w:val="22"/>
                  <w:szCs w:val="22"/>
                </w:rPr>
                <w:tag w:val="goog_rdk_3"/>
                <w:id w:val="-2094460904"/>
              </w:sdtPr>
              <w:sdtEndPr/>
              <w:sdtContent/>
            </w:sdt>
            <w:r w:rsidRPr="00EE777D">
              <w:rPr>
                <w:rFonts w:ascii="Arial" w:eastAsia="Arial" w:hAnsi="Arial" w:cs="Arial"/>
                <w:color w:val="000000"/>
                <w:sz w:val="22"/>
                <w:szCs w:val="22"/>
              </w:rPr>
              <w:t xml:space="preserve">Survival </w:t>
            </w:r>
            <w:r w:rsidR="003856E9" w:rsidRPr="00EE777D">
              <w:rPr>
                <w:rFonts w:ascii="Arial" w:eastAsia="Arial" w:hAnsi="Arial" w:cs="Arial"/>
                <w:color w:val="000000"/>
                <w:sz w:val="22"/>
                <w:szCs w:val="22"/>
              </w:rPr>
              <w:t>c</w:t>
            </w:r>
            <w:r w:rsidRPr="00EE777D">
              <w:rPr>
                <w:rFonts w:ascii="Arial" w:eastAsia="Arial" w:hAnsi="Arial" w:cs="Arial"/>
                <w:color w:val="000000"/>
                <w:sz w:val="22"/>
                <w:szCs w:val="22"/>
              </w:rPr>
              <w:t>urve for user time on a web page.</w:t>
            </w:r>
          </w:p>
        </w:tc>
      </w:tr>
      <w:tr w:rsidR="0093415A" w:rsidRPr="00EE777D" w14:paraId="5470EFC4" w14:textId="77777777">
        <w:tc>
          <w:tcPr>
            <w:tcW w:w="873" w:type="dxa"/>
          </w:tcPr>
          <w:p w14:paraId="46859373"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lastRenderedPageBreak/>
              <w:t>129</w:t>
            </w:r>
          </w:p>
        </w:tc>
        <w:tc>
          <w:tcPr>
            <w:tcW w:w="4806" w:type="dxa"/>
          </w:tcPr>
          <w:p w14:paraId="0D768AA2"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Title of figure reads:</w:t>
            </w:r>
          </w:p>
          <w:p w14:paraId="17B112E4"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KM Curve of Time on Page</w:t>
            </w:r>
          </w:p>
        </w:tc>
        <w:tc>
          <w:tcPr>
            <w:tcW w:w="3671" w:type="dxa"/>
          </w:tcPr>
          <w:p w14:paraId="7F2E647B"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Should read:</w:t>
            </w:r>
          </w:p>
          <w:p w14:paraId="31D1B09B"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Survival Curve of Time on Page</w:t>
            </w:r>
          </w:p>
        </w:tc>
      </w:tr>
      <w:tr w:rsidR="0093415A" w:rsidRPr="00EE777D" w14:paraId="06B10057" w14:textId="77777777">
        <w:tc>
          <w:tcPr>
            <w:tcW w:w="873" w:type="dxa"/>
          </w:tcPr>
          <w:p w14:paraId="0BAB1AA8"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131</w:t>
            </w:r>
          </w:p>
        </w:tc>
        <w:tc>
          <w:tcPr>
            <w:tcW w:w="4806" w:type="dxa"/>
          </w:tcPr>
          <w:p w14:paraId="3E2A5A73"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Equation reads:</w:t>
            </w:r>
          </w:p>
          <w:p w14:paraId="79DCC930"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p w14:paraId="261F275B"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i/>
                <w:noProof/>
                <w:color w:val="000000"/>
                <w:sz w:val="22"/>
                <w:szCs w:val="22"/>
              </w:rPr>
              <w:drawing>
                <wp:inline distT="0" distB="0" distL="0" distR="0" wp14:anchorId="52441DB8" wp14:editId="1A351082">
                  <wp:extent cx="2914650" cy="8667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914650" cy="866775"/>
                          </a:xfrm>
                          <a:prstGeom prst="rect">
                            <a:avLst/>
                          </a:prstGeom>
                          <a:ln/>
                        </pic:spPr>
                      </pic:pic>
                    </a:graphicData>
                  </a:graphic>
                </wp:inline>
              </w:drawing>
            </w:r>
          </w:p>
          <w:p w14:paraId="14359DB6"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 xml:space="preserve">where s^2 is the variance, </w:t>
            </w:r>
            <w:proofErr w:type="spellStart"/>
            <w:r w:rsidRPr="00EE777D">
              <w:rPr>
                <w:rFonts w:ascii="Arial" w:eastAsia="Arial" w:hAnsi="Arial" w:cs="Arial"/>
                <w:color w:val="000000"/>
                <w:sz w:val="22"/>
                <w:szCs w:val="22"/>
              </w:rPr>
              <w:t>mdiff</w:t>
            </w:r>
            <w:proofErr w:type="spellEnd"/>
            <w:r w:rsidRPr="00EE777D">
              <w:rPr>
                <w:rFonts w:ascii="Arial" w:eastAsia="Arial" w:hAnsi="Arial" w:cs="Arial"/>
                <w:color w:val="000000"/>
                <w:sz w:val="22"/>
                <w:szCs w:val="22"/>
              </w:rPr>
              <w:t xml:space="preserve"> is the size of the effect, Z1 is the Z – score of the level of statistical significance for the test and Z1 is the Z – score for the power of the hypothesis test</w:t>
            </w:r>
          </w:p>
          <w:p w14:paraId="67F005D0" w14:textId="77777777" w:rsidR="00EE777D" w:rsidRPr="00EE777D" w:rsidRDefault="00EE777D" w:rsidP="00EE777D">
            <w:pPr>
              <w:rPr>
                <w:rFonts w:ascii="Arial" w:eastAsia="Arial" w:hAnsi="Arial" w:cs="Arial"/>
                <w:sz w:val="22"/>
                <w:szCs w:val="22"/>
              </w:rPr>
            </w:pPr>
          </w:p>
          <w:p w14:paraId="7E1BED53" w14:textId="77777777" w:rsidR="00EE777D" w:rsidRPr="00EE777D" w:rsidRDefault="00EE777D" w:rsidP="00EE777D">
            <w:pPr>
              <w:rPr>
                <w:rFonts w:ascii="Arial" w:eastAsia="Arial" w:hAnsi="Arial" w:cs="Arial"/>
                <w:color w:val="000000"/>
                <w:sz w:val="22"/>
                <w:szCs w:val="22"/>
              </w:rPr>
            </w:pPr>
          </w:p>
          <w:p w14:paraId="106C9785" w14:textId="77777777" w:rsidR="00EE777D" w:rsidRPr="00EE777D" w:rsidRDefault="00EE777D" w:rsidP="00EE777D">
            <w:pPr>
              <w:jc w:val="center"/>
              <w:rPr>
                <w:rFonts w:ascii="Arial" w:eastAsia="Arial" w:hAnsi="Arial" w:cs="Arial"/>
                <w:sz w:val="22"/>
                <w:szCs w:val="22"/>
              </w:rPr>
            </w:pPr>
          </w:p>
        </w:tc>
        <w:tc>
          <w:tcPr>
            <w:tcW w:w="3671" w:type="dxa"/>
          </w:tcPr>
          <w:p w14:paraId="30FD814A" w14:textId="77777777" w:rsidR="0093415A" w:rsidRPr="00EE777D" w:rsidRDefault="00F3208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Should read:</w:t>
            </w:r>
          </w:p>
          <w:p w14:paraId="0855C1A9"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p w14:paraId="5CF338B3" w14:textId="77777777" w:rsidR="0093415A" w:rsidRPr="00EE777D" w:rsidRDefault="00F3208A">
            <w:pPr>
              <w:rPr>
                <w:rFonts w:ascii="Arial" w:eastAsia="Arial" w:hAnsi="Arial" w:cs="Arial"/>
                <w:sz w:val="22"/>
                <w:szCs w:val="22"/>
              </w:rPr>
            </w:pPr>
            <w:r w:rsidRPr="00EE777D">
              <w:rPr>
                <w:rFonts w:ascii="Arial" w:eastAsia="Arial" w:hAnsi="Arial" w:cs="Arial"/>
                <w:sz w:val="22"/>
                <w:szCs w:val="22"/>
              </w:rPr>
              <w:t>Sample size =</w:t>
            </w:r>
            <m:oMath>
              <m:f>
                <m:fPr>
                  <m:ctrlPr>
                    <w:rPr>
                      <w:rFonts w:ascii="Cambria Math" w:eastAsia="Cambria Math" w:hAnsi="Cambria Math" w:cs="Arial"/>
                      <w:sz w:val="22"/>
                      <w:szCs w:val="22"/>
                    </w:rPr>
                  </m:ctrlPr>
                </m:fPr>
                <m:num>
                  <m:sSup>
                    <m:sSupPr>
                      <m:ctrlPr>
                        <w:rPr>
                          <w:rFonts w:ascii="Cambria Math" w:hAnsi="Cambria Math" w:cs="Arial"/>
                          <w:sz w:val="22"/>
                          <w:szCs w:val="22"/>
                        </w:rPr>
                      </m:ctrlPr>
                    </m:sSupPr>
                    <m:e>
                      <m:sSup>
                        <m:sSupPr>
                          <m:ctrlPr>
                            <w:rPr>
                              <w:rFonts w:ascii="Cambria Math" w:eastAsia="Cambria Math" w:hAnsi="Cambria Math" w:cs="Arial"/>
                              <w:sz w:val="22"/>
                              <w:szCs w:val="22"/>
                            </w:rPr>
                          </m:ctrlPr>
                        </m:sSupPr>
                        <m:e>
                          <m:sSup>
                            <m:sSupPr>
                              <m:ctrlPr>
                                <w:rPr>
                                  <w:rFonts w:ascii="Cambria Math" w:hAnsi="Cambria Math" w:cs="Arial"/>
                                  <w:sz w:val="22"/>
                                  <w:szCs w:val="22"/>
                                </w:rPr>
                              </m:ctrlPr>
                            </m:sSupPr>
                            <m:e>
                              <m:sSup>
                                <m:sSupPr>
                                  <m:ctrlPr>
                                    <w:rPr>
                                      <w:rFonts w:ascii="Cambria Math" w:eastAsia="Cambria Math" w:hAnsi="Cambria Math" w:cs="Arial"/>
                                      <w:sz w:val="22"/>
                                      <w:szCs w:val="22"/>
                                    </w:rPr>
                                  </m:ctrlPr>
                                </m:sSupPr>
                                <m:e>
                                  <m:r>
                                    <w:rPr>
                                      <w:rFonts w:ascii="Cambria Math" w:hAnsi="Cambria Math" w:cs="Arial"/>
                                      <w:sz w:val="22"/>
                                      <w:szCs w:val="22"/>
                                    </w:rPr>
                                    <m:t>σ</m:t>
                                  </m:r>
                                </m:e>
                                <m:sup>
                                  <m:r>
                                    <w:rPr>
                                      <w:rFonts w:ascii="Cambria Math" w:eastAsia="Cambria Math" w:hAnsi="Cambria Math" w:cs="Arial"/>
                                      <w:sz w:val="22"/>
                                      <w:szCs w:val="22"/>
                                    </w:rPr>
                                    <m:t>2</m:t>
                                  </m:r>
                                </m:sup>
                              </m:sSup>
                            </m:e>
                            <m:sup/>
                          </m:sSup>
                          <m:r>
                            <w:rPr>
                              <w:rFonts w:ascii="Cambria Math" w:eastAsia="Cambria Math" w:hAnsi="Cambria Math" w:cs="Arial"/>
                              <w:sz w:val="22"/>
                              <w:szCs w:val="22"/>
                            </w:rPr>
                            <m:t>* (</m:t>
                          </m:r>
                          <m:sSub>
                            <m:sSubPr>
                              <m:ctrlPr>
                                <w:rPr>
                                  <w:rFonts w:ascii="Cambria Math" w:eastAsia="Cambria Math" w:hAnsi="Cambria Math" w:cs="Arial"/>
                                  <w:sz w:val="22"/>
                                  <w:szCs w:val="22"/>
                                </w:rPr>
                              </m:ctrlPr>
                            </m:sSubPr>
                            <m:e>
                              <m:sSub>
                                <m:sSubPr>
                                  <m:ctrlPr>
                                    <w:rPr>
                                      <w:rFonts w:ascii="Cambria Math" w:eastAsia="Cambria Math" w:hAnsi="Cambria Math" w:cs="Arial"/>
                                      <w:sz w:val="22"/>
                                      <w:szCs w:val="22"/>
                                    </w:rPr>
                                  </m:ctrlPr>
                                </m:sSubPr>
                                <m:e>
                                  <m:r>
                                    <w:rPr>
                                      <w:rFonts w:ascii="Cambria Math" w:eastAsia="Cambria Math" w:hAnsi="Cambria Math" w:cs="Arial"/>
                                      <w:sz w:val="22"/>
                                      <w:szCs w:val="22"/>
                                    </w:rPr>
                                    <m:t>Z</m:t>
                                  </m:r>
                                </m:e>
                                <m:sub>
                                  <m:r>
                                    <w:rPr>
                                      <w:rFonts w:ascii="Cambria Math" w:eastAsia="Cambria Math" w:hAnsi="Cambria Math" w:cs="Arial"/>
                                      <w:sz w:val="22"/>
                                      <w:szCs w:val="22"/>
                                    </w:rPr>
                                    <m:t>test</m:t>
                                  </m:r>
                                </m:sub>
                              </m:sSub>
                              <m:r>
                                <w:rPr>
                                  <w:rFonts w:ascii="Cambria Math" w:eastAsia="Cambria Math" w:hAnsi="Cambria Math" w:cs="Arial"/>
                                  <w:sz w:val="22"/>
                                  <w:szCs w:val="22"/>
                                </w:rPr>
                                <m:t xml:space="preserve"> +</m:t>
                              </m:r>
                              <m:sSub>
                                <m:sSubPr>
                                  <m:ctrlPr>
                                    <w:rPr>
                                      <w:rFonts w:ascii="Cambria Math" w:eastAsia="Cambria Math" w:hAnsi="Cambria Math" w:cs="Arial"/>
                                      <w:sz w:val="22"/>
                                      <w:szCs w:val="22"/>
                                    </w:rPr>
                                  </m:ctrlPr>
                                </m:sSubPr>
                                <m:e>
                                  <m:r>
                                    <w:rPr>
                                      <w:rFonts w:ascii="Cambria Math" w:eastAsia="Cambria Math" w:hAnsi="Cambria Math" w:cs="Arial"/>
                                      <w:sz w:val="22"/>
                                      <w:szCs w:val="22"/>
                                    </w:rPr>
                                    <m:t>Z</m:t>
                                  </m:r>
                                </m:e>
                                <m:sub>
                                  <m:r>
                                    <w:rPr>
                                      <w:rFonts w:ascii="Cambria Math" w:eastAsia="Cambria Math" w:hAnsi="Cambria Math" w:cs="Arial"/>
                                      <w:sz w:val="22"/>
                                      <w:szCs w:val="22"/>
                                    </w:rPr>
                                    <m:t>power</m:t>
                                  </m:r>
                                </m:sub>
                              </m:sSub>
                              <m:sSup>
                                <m:sSupPr>
                                  <m:ctrlPr>
                                    <w:rPr>
                                      <w:rFonts w:ascii="Cambria Math" w:eastAsia="Cambria Math" w:hAnsi="Cambria Math" w:cs="Arial"/>
                                      <w:sz w:val="22"/>
                                      <w:szCs w:val="22"/>
                                    </w:rPr>
                                  </m:ctrlPr>
                                </m:sSupPr>
                                <m:e>
                                  <m:r>
                                    <w:rPr>
                                      <w:rFonts w:ascii="Cambria Math" w:eastAsia="Cambria Math" w:hAnsi="Cambria Math" w:cs="Arial"/>
                                      <w:sz w:val="22"/>
                                      <w:szCs w:val="22"/>
                                    </w:rPr>
                                    <m:t>)</m:t>
                                  </m:r>
                                </m:e>
                                <m:sup>
                                  <m:r>
                                    <w:rPr>
                                      <w:rFonts w:ascii="Cambria Math" w:eastAsia="Cambria Math" w:hAnsi="Cambria Math" w:cs="Arial"/>
                                      <w:sz w:val="22"/>
                                      <w:szCs w:val="22"/>
                                    </w:rPr>
                                    <m:t>2</m:t>
                                  </m:r>
                                </m:sup>
                              </m:sSup>
                            </m:e>
                            <m:sub/>
                          </m:sSub>
                        </m:e>
                        <m:sup/>
                      </m:sSup>
                    </m:e>
                    <m:sup/>
                  </m:sSup>
                  <m:sSup>
                    <m:sSupPr>
                      <m:ctrlPr>
                        <w:rPr>
                          <w:rFonts w:ascii="Cambria Math" w:eastAsia="Cambria Math" w:hAnsi="Cambria Math" w:cs="Arial"/>
                          <w:sz w:val="22"/>
                          <w:szCs w:val="22"/>
                        </w:rPr>
                      </m:ctrlPr>
                    </m:sSupPr>
                    <m:e/>
                    <m:sup/>
                  </m:sSup>
                </m:num>
                <m:den>
                  <m:r>
                    <w:rPr>
                      <w:rFonts w:ascii="Cambria Math" w:eastAsia="Cambria Math" w:hAnsi="Cambria Math" w:cs="Arial"/>
                      <w:sz w:val="22"/>
                      <w:szCs w:val="22"/>
                    </w:rPr>
                    <m:t>dif</m:t>
                  </m:r>
                  <m:sSup>
                    <m:sSupPr>
                      <m:ctrlPr>
                        <w:rPr>
                          <w:rFonts w:ascii="Cambria Math" w:eastAsia="Cambria Math" w:hAnsi="Cambria Math" w:cs="Arial"/>
                          <w:sz w:val="22"/>
                          <w:szCs w:val="22"/>
                        </w:rPr>
                      </m:ctrlPr>
                    </m:sSupPr>
                    <m:e>
                      <m:r>
                        <w:rPr>
                          <w:rFonts w:ascii="Cambria Math" w:eastAsia="Cambria Math" w:hAnsi="Cambria Math" w:cs="Arial"/>
                          <w:sz w:val="22"/>
                          <w:szCs w:val="22"/>
                        </w:rPr>
                        <m:t>f</m:t>
                      </m:r>
                    </m:e>
                    <m:sup>
                      <m:r>
                        <w:rPr>
                          <w:rFonts w:ascii="Cambria Math" w:eastAsia="Cambria Math" w:hAnsi="Cambria Math" w:cs="Arial"/>
                          <w:sz w:val="22"/>
                          <w:szCs w:val="22"/>
                        </w:rPr>
                        <m:t>2</m:t>
                      </m:r>
                    </m:sup>
                  </m:sSup>
                </m:den>
              </m:f>
            </m:oMath>
          </w:p>
          <w:p w14:paraId="79D30FBA" w14:textId="77777777" w:rsidR="0093415A" w:rsidRPr="00EE777D" w:rsidRDefault="00F3208A">
            <w:pPr>
              <w:rPr>
                <w:rFonts w:ascii="Arial" w:eastAsia="Arial" w:hAnsi="Arial" w:cs="Arial"/>
                <w:sz w:val="22"/>
                <w:szCs w:val="22"/>
              </w:rPr>
            </w:pPr>
            <w:r w:rsidRPr="00EE777D">
              <w:rPr>
                <w:rFonts w:ascii="Arial" w:eastAsia="Arial" w:hAnsi="Arial" w:cs="Arial"/>
                <w:sz w:val="22"/>
                <w:szCs w:val="22"/>
              </w:rPr>
              <w:t xml:space="preserve"> </w:t>
            </w:r>
          </w:p>
          <w:p w14:paraId="310F5792" w14:textId="77777777" w:rsidR="0093415A" w:rsidRPr="00EE777D" w:rsidRDefault="0093415A">
            <w:pPr>
              <w:rPr>
                <w:rFonts w:ascii="Arial" w:eastAsia="Arial" w:hAnsi="Arial" w:cs="Arial"/>
                <w:sz w:val="22"/>
                <w:szCs w:val="22"/>
              </w:rPr>
            </w:pPr>
          </w:p>
          <w:p w14:paraId="349F3F67" w14:textId="77777777" w:rsidR="0093415A" w:rsidRPr="00EE777D" w:rsidRDefault="00F3208A">
            <w:pPr>
              <w:rPr>
                <w:rFonts w:ascii="Arial" w:eastAsia="Arial" w:hAnsi="Arial" w:cs="Arial"/>
                <w:sz w:val="22"/>
                <w:szCs w:val="22"/>
              </w:rPr>
            </w:pPr>
            <w:r w:rsidRPr="00EE777D">
              <w:rPr>
                <w:rFonts w:ascii="Arial" w:eastAsia="Arial" w:hAnsi="Arial" w:cs="Arial"/>
                <w:sz w:val="22"/>
                <w:szCs w:val="22"/>
              </w:rPr>
              <w:t xml:space="preserve">, where </w:t>
            </w:r>
            <w:r w:rsidRPr="00EE777D">
              <w:rPr>
                <w:rFonts w:ascii="Cambria Math" w:eastAsia="Cambria Math" w:hAnsi="Cambria Math" w:cs="Cambria Math"/>
                <w:sz w:val="22"/>
                <w:szCs w:val="22"/>
              </w:rPr>
              <w:t>𝜎</w:t>
            </w:r>
            <w:r w:rsidRPr="00EE777D">
              <w:rPr>
                <w:rFonts w:ascii="Arial" w:eastAsia="Arial" w:hAnsi="Arial" w:cs="Arial"/>
                <w:sz w:val="22"/>
                <w:szCs w:val="22"/>
              </w:rPr>
              <w:t xml:space="preserve"> is standard deviation,</w:t>
            </w:r>
            <w:sdt>
              <w:sdtPr>
                <w:rPr>
                  <w:rFonts w:ascii="Arial" w:hAnsi="Arial" w:cs="Arial"/>
                  <w:sz w:val="22"/>
                  <w:szCs w:val="22"/>
                </w:rPr>
                <w:tag w:val="goog_rdk_4"/>
                <w:id w:val="-1815320235"/>
              </w:sdtPr>
              <w:sdtEndPr/>
              <w:sdtContent/>
            </w:sdt>
            <w:r w:rsidRPr="00EE777D">
              <w:rPr>
                <w:rFonts w:ascii="Arial" w:eastAsia="Arial" w:hAnsi="Arial" w:cs="Arial"/>
                <w:sz w:val="22"/>
                <w:szCs w:val="22"/>
              </w:rPr>
              <w:t xml:space="preserve"> </w:t>
            </w:r>
            <w:r w:rsidRPr="00EE777D">
              <w:rPr>
                <w:rFonts w:ascii="Arial" w:eastAsia="Arial" w:hAnsi="Arial" w:cs="Arial"/>
                <w:i/>
                <w:sz w:val="22"/>
                <w:szCs w:val="22"/>
              </w:rPr>
              <w:t>diff</w:t>
            </w:r>
            <w:r w:rsidRPr="00EE777D">
              <w:rPr>
                <w:rFonts w:ascii="Arial" w:eastAsia="Arial" w:hAnsi="Arial" w:cs="Arial"/>
                <w:sz w:val="22"/>
                <w:szCs w:val="22"/>
              </w:rPr>
              <w:t xml:space="preserve"> is size of the effect, </w:t>
            </w:r>
            <w:sdt>
              <w:sdtPr>
                <w:rPr>
                  <w:rFonts w:ascii="Arial" w:hAnsi="Arial" w:cs="Arial"/>
                  <w:sz w:val="22"/>
                  <w:szCs w:val="22"/>
                </w:rPr>
                <w:tag w:val="goog_rdk_5"/>
                <w:id w:val="-857280377"/>
              </w:sdtPr>
              <w:sdtEndPr/>
              <w:sdtContent/>
            </w:sdt>
            <m:oMath>
              <m:sSub>
                <m:sSubPr>
                  <m:ctrlPr>
                    <w:rPr>
                      <w:rFonts w:ascii="Cambria Math" w:eastAsia="Arial" w:hAnsi="Cambria Math" w:cs="Arial"/>
                      <w:sz w:val="22"/>
                      <w:szCs w:val="22"/>
                    </w:rPr>
                  </m:ctrlPr>
                </m:sSubPr>
                <m:e>
                  <m:r>
                    <w:rPr>
                      <w:rFonts w:ascii="Cambria Math" w:eastAsia="Arial" w:hAnsi="Cambria Math" w:cs="Arial"/>
                      <w:sz w:val="22"/>
                      <w:szCs w:val="22"/>
                    </w:rPr>
                    <m:t>Z</m:t>
                  </m:r>
                </m:e>
                <m:sub>
                  <m:r>
                    <w:rPr>
                      <w:rFonts w:ascii="Cambria Math" w:eastAsia="Arial" w:hAnsi="Cambria Math" w:cs="Arial"/>
                      <w:sz w:val="22"/>
                      <w:szCs w:val="22"/>
                    </w:rPr>
                    <m:t>test</m:t>
                  </m:r>
                </m:sub>
              </m:sSub>
            </m:oMath>
            <w:r w:rsidRPr="00EE777D">
              <w:rPr>
                <w:rFonts w:ascii="Arial" w:eastAsia="Arial" w:hAnsi="Arial" w:cs="Arial"/>
                <w:i/>
                <w:sz w:val="22"/>
                <w:szCs w:val="22"/>
              </w:rPr>
              <w:t xml:space="preserve"> </w:t>
            </w:r>
            <w:r w:rsidRPr="00EE777D">
              <w:rPr>
                <w:rFonts w:ascii="Arial" w:eastAsia="Arial" w:hAnsi="Arial" w:cs="Arial"/>
                <w:sz w:val="22"/>
                <w:szCs w:val="22"/>
              </w:rPr>
              <w:t xml:space="preserve">is Z value for the level of statistical significance for the test, </w:t>
            </w:r>
            <w:sdt>
              <w:sdtPr>
                <w:rPr>
                  <w:rFonts w:ascii="Arial" w:hAnsi="Arial" w:cs="Arial"/>
                  <w:sz w:val="22"/>
                  <w:szCs w:val="22"/>
                </w:rPr>
                <w:tag w:val="goog_rdk_6"/>
                <w:id w:val="-289056470"/>
              </w:sdtPr>
              <w:sdtEndPr/>
              <w:sdtContent/>
            </w:sdt>
            <m:oMath>
              <m:sSub>
                <m:sSubPr>
                  <m:ctrlPr>
                    <w:rPr>
                      <w:rFonts w:ascii="Cambria Math" w:eastAsia="Arial" w:hAnsi="Cambria Math" w:cs="Arial"/>
                      <w:sz w:val="22"/>
                      <w:szCs w:val="22"/>
                    </w:rPr>
                  </m:ctrlPr>
                </m:sSubPr>
                <m:e>
                  <m:r>
                    <w:rPr>
                      <w:rFonts w:ascii="Cambria Math" w:eastAsia="Arial" w:hAnsi="Cambria Math" w:cs="Arial"/>
                      <w:sz w:val="22"/>
                      <w:szCs w:val="22"/>
                    </w:rPr>
                    <m:t>Z</m:t>
                  </m:r>
                </m:e>
                <m:sub>
                  <m:r>
                    <w:rPr>
                      <w:rFonts w:ascii="Cambria Math" w:eastAsia="Arial" w:hAnsi="Cambria Math" w:cs="Arial"/>
                      <w:sz w:val="22"/>
                      <w:szCs w:val="22"/>
                    </w:rPr>
                    <m:t>power</m:t>
                  </m:r>
                </m:sub>
              </m:sSub>
            </m:oMath>
            <w:r w:rsidRPr="00EE777D">
              <w:rPr>
                <w:rFonts w:ascii="Arial" w:eastAsia="Arial" w:hAnsi="Arial" w:cs="Arial"/>
                <w:sz w:val="22"/>
                <w:szCs w:val="22"/>
              </w:rPr>
              <w:t xml:space="preserve">is Z value for the desired power of the hypothesis test. Please note, with this formula we’re assuming that the ratio of treatment to control is 1. </w:t>
            </w:r>
          </w:p>
          <w:p w14:paraId="5C501135" w14:textId="77777777" w:rsidR="0093415A" w:rsidRPr="00EE777D" w:rsidRDefault="0093415A">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tc>
      </w:tr>
      <w:tr w:rsidR="003856E9" w:rsidRPr="00EE777D" w14:paraId="3D43DE4A" w14:textId="77777777" w:rsidTr="00AA391C">
        <w:tc>
          <w:tcPr>
            <w:tcW w:w="873" w:type="dxa"/>
          </w:tcPr>
          <w:p w14:paraId="4F66B42A" w14:textId="77777777" w:rsidR="003856E9" w:rsidRPr="00EE777D" w:rsidRDefault="003856E9">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color w:val="000000"/>
                <w:sz w:val="22"/>
                <w:szCs w:val="22"/>
              </w:rPr>
              <w:t>145</w:t>
            </w:r>
            <w:r w:rsidR="00EE777D" w:rsidRPr="00EE777D">
              <w:rPr>
                <w:rFonts w:ascii="Arial" w:eastAsia="Arial" w:hAnsi="Arial" w:cs="Arial"/>
                <w:color w:val="000000"/>
                <w:sz w:val="22"/>
                <w:szCs w:val="22"/>
              </w:rPr>
              <w:t>-146</w:t>
            </w:r>
          </w:p>
        </w:tc>
        <w:tc>
          <w:tcPr>
            <w:tcW w:w="8477" w:type="dxa"/>
            <w:gridSpan w:val="2"/>
          </w:tcPr>
          <w:p w14:paraId="321A8FB1" w14:textId="77777777" w:rsidR="003856E9" w:rsidRPr="00EE777D" w:rsidRDefault="003856E9">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r w:rsidRPr="00EE777D">
              <w:rPr>
                <w:rFonts w:ascii="Arial" w:eastAsia="Arial" w:hAnsi="Arial" w:cs="Arial"/>
                <w:b/>
                <w:bCs/>
                <w:color w:val="000000"/>
                <w:sz w:val="22"/>
                <w:szCs w:val="22"/>
              </w:rPr>
              <w:t>Linear Algebra and Mathematics Behind PCA</w:t>
            </w:r>
            <w:r w:rsidRPr="00EE777D">
              <w:rPr>
                <w:rFonts w:ascii="Arial" w:eastAsia="Arial" w:hAnsi="Arial" w:cs="Arial"/>
                <w:color w:val="000000"/>
                <w:sz w:val="22"/>
                <w:szCs w:val="22"/>
              </w:rPr>
              <w:t xml:space="preserve"> should read:</w:t>
            </w:r>
          </w:p>
          <w:p w14:paraId="40074A60"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The mathematical derivation of PCA results is complex. As a practitioner, you</w:t>
            </w:r>
            <w:r w:rsidRPr="00EE777D">
              <w:rPr>
                <w:rFonts w:ascii="Arial" w:hAnsi="Arial" w:cs="Arial"/>
                <w:sz w:val="22"/>
                <w:szCs w:val="22"/>
                <w:rtl/>
              </w:rPr>
              <w:t>’</w:t>
            </w:r>
            <w:proofErr w:type="spellStart"/>
            <w:r w:rsidRPr="00EE777D">
              <w:rPr>
                <w:rFonts w:ascii="Arial" w:hAnsi="Arial" w:cs="Arial"/>
                <w:sz w:val="22"/>
                <w:szCs w:val="22"/>
              </w:rPr>
              <w:t>ll</w:t>
            </w:r>
            <w:proofErr w:type="spellEnd"/>
            <w:r w:rsidRPr="00EE777D">
              <w:rPr>
                <w:rFonts w:ascii="Arial" w:hAnsi="Arial" w:cs="Arial"/>
                <w:sz w:val="22"/>
                <w:szCs w:val="22"/>
              </w:rPr>
              <w:t xml:space="preserve"> never need to derive the PCA by hand. This section is to help those interested in the underlying mathematical process explore a numeric example. </w:t>
            </w:r>
          </w:p>
          <w:p w14:paraId="72BD0CE1"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Linear algebra is a framework that uses matrices to represent linear equations. It</w:t>
            </w:r>
            <w:r w:rsidRPr="00EE777D">
              <w:rPr>
                <w:rFonts w:ascii="Arial" w:hAnsi="Arial" w:cs="Arial"/>
                <w:sz w:val="22"/>
                <w:szCs w:val="22"/>
                <w:rtl/>
              </w:rPr>
              <w:t>’</w:t>
            </w:r>
            <w:r w:rsidRPr="00EE777D">
              <w:rPr>
                <w:rFonts w:ascii="Arial" w:hAnsi="Arial" w:cs="Arial"/>
                <w:sz w:val="22"/>
                <w:szCs w:val="22"/>
              </w:rPr>
              <w:t xml:space="preserve">s useful because we can define high dimensional spaces with simple equations. Linear algebra also allows us to invert these equations and calculate important values based on a set of equations, rather than just one or two. </w:t>
            </w:r>
          </w:p>
          <w:p w14:paraId="59A402EE"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Principal components analysis is based on eigenvectors, a core concept in linear algebra. In this sidebar, we will go through a simple example of calculating eigenvectors. We</w:t>
            </w:r>
            <w:r w:rsidRPr="00EE777D">
              <w:rPr>
                <w:rFonts w:ascii="Arial" w:hAnsi="Arial" w:cs="Arial"/>
                <w:sz w:val="22"/>
                <w:szCs w:val="22"/>
                <w:rtl/>
              </w:rPr>
              <w:t>’</w:t>
            </w:r>
            <w:proofErr w:type="spellStart"/>
            <w:r w:rsidRPr="00EE777D">
              <w:rPr>
                <w:rFonts w:ascii="Arial" w:hAnsi="Arial" w:cs="Arial"/>
                <w:sz w:val="22"/>
                <w:szCs w:val="22"/>
              </w:rPr>
              <w:t>ll</w:t>
            </w:r>
            <w:proofErr w:type="spellEnd"/>
            <w:r w:rsidRPr="00EE777D">
              <w:rPr>
                <w:rFonts w:ascii="Arial" w:hAnsi="Arial" w:cs="Arial"/>
                <w:sz w:val="22"/>
                <w:szCs w:val="22"/>
              </w:rPr>
              <w:t xml:space="preserve"> see eigenvectors/values come up again in Chapter 9 in examples of population projection. </w:t>
            </w:r>
          </w:p>
          <w:p w14:paraId="04115395"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The following will be a two-dimensional example of calculating eigenvectors and values. From the eigenvectors, we</w:t>
            </w:r>
            <w:r w:rsidRPr="00EE777D">
              <w:rPr>
                <w:rFonts w:ascii="Arial" w:hAnsi="Arial" w:cs="Arial"/>
                <w:sz w:val="22"/>
                <w:szCs w:val="22"/>
                <w:rtl/>
              </w:rPr>
              <w:t>’</w:t>
            </w:r>
            <w:proofErr w:type="spellStart"/>
            <w:r w:rsidRPr="00EE777D">
              <w:rPr>
                <w:rFonts w:ascii="Arial" w:hAnsi="Arial" w:cs="Arial"/>
                <w:sz w:val="22"/>
                <w:szCs w:val="22"/>
              </w:rPr>
              <w:t>ll</w:t>
            </w:r>
            <w:proofErr w:type="spellEnd"/>
            <w:r w:rsidRPr="00EE777D">
              <w:rPr>
                <w:rFonts w:ascii="Arial" w:hAnsi="Arial" w:cs="Arial"/>
                <w:sz w:val="22"/>
                <w:szCs w:val="22"/>
              </w:rPr>
              <w:t xml:space="preserve"> calculate the component size and rotation. </w:t>
            </w:r>
          </w:p>
          <w:p w14:paraId="27C03CEB"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lang w:val="de-DE"/>
              </w:rPr>
              <w:t>We</w:t>
            </w:r>
            <w:r w:rsidRPr="00EE777D">
              <w:rPr>
                <w:rFonts w:ascii="Arial" w:hAnsi="Arial" w:cs="Arial"/>
                <w:sz w:val="22"/>
                <w:szCs w:val="22"/>
                <w:rtl/>
              </w:rPr>
              <w:t>’</w:t>
            </w:r>
            <w:proofErr w:type="spellStart"/>
            <w:r w:rsidRPr="00EE777D">
              <w:rPr>
                <w:rFonts w:ascii="Arial" w:hAnsi="Arial" w:cs="Arial"/>
                <w:sz w:val="22"/>
                <w:szCs w:val="22"/>
              </w:rPr>
              <w:t>ll</w:t>
            </w:r>
            <w:proofErr w:type="spellEnd"/>
            <w:r w:rsidRPr="00EE777D">
              <w:rPr>
                <w:rFonts w:ascii="Arial" w:hAnsi="Arial" w:cs="Arial"/>
                <w:sz w:val="22"/>
                <w:szCs w:val="22"/>
              </w:rPr>
              <w:t xml:space="preserve"> start with a simple example. We are measuring the height and width of various flowers in our backyard. We </w:t>
            </w:r>
            <w:proofErr w:type="gramStart"/>
            <w:r w:rsidRPr="00EE777D">
              <w:rPr>
                <w:rFonts w:ascii="Arial" w:hAnsi="Arial" w:cs="Arial"/>
                <w:sz w:val="22"/>
                <w:szCs w:val="22"/>
              </w:rPr>
              <w:t>are able to</w:t>
            </w:r>
            <w:proofErr w:type="gramEnd"/>
            <w:r w:rsidRPr="00EE777D">
              <w:rPr>
                <w:rFonts w:ascii="Arial" w:hAnsi="Arial" w:cs="Arial"/>
                <w:sz w:val="22"/>
                <w:szCs w:val="22"/>
              </w:rPr>
              <w:t xml:space="preserve"> measure the height and width of 6 flowers.  These measurements are represented in the following matrix:</w:t>
            </w:r>
          </w:p>
          <w:p w14:paraId="14EDC948" w14:textId="77777777" w:rsidR="00EE777D" w:rsidRPr="00EE777D" w:rsidRDefault="00EE777D" w:rsidP="00EE777D">
            <w:pPr>
              <w:pStyle w:val="Body"/>
              <w:rPr>
                <w:rFonts w:ascii="Arial" w:hAnsi="Arial" w:cs="Arial"/>
                <w:sz w:val="22"/>
                <w:szCs w:val="22"/>
              </w:rPr>
            </w:pPr>
          </w:p>
          <w:p w14:paraId="014F94B2" w14:textId="77777777" w:rsidR="00EE777D" w:rsidRPr="00EE777D" w:rsidRDefault="00EE777D" w:rsidP="00EE777D">
            <w:pPr>
              <w:pStyle w:val="Body"/>
              <w:jc w:val="center"/>
              <w:rPr>
                <w:rFonts w:ascii="Arial" w:hAnsi="Arial" w:cs="Arial"/>
                <w:sz w:val="22"/>
                <w:szCs w:val="22"/>
              </w:rPr>
            </w:pPr>
            <w:r w:rsidRPr="00EE777D">
              <w:rPr>
                <w:rFonts w:ascii="Arial" w:hAnsi="Arial" w:cs="Arial"/>
                <w:noProof/>
                <w:sz w:val="22"/>
                <w:szCs w:val="22"/>
              </w:rPr>
              <w:lastRenderedPageBreak/>
              <w:drawing>
                <wp:inline distT="0" distB="0" distL="0" distR="0" wp14:anchorId="00C71DF4" wp14:editId="71D4BB22">
                  <wp:extent cx="889000" cy="1257300"/>
                  <wp:effectExtent l="0" t="0" r="0" b="0"/>
                  <wp:docPr id="1073741825" name="officeArt object" descr="x = &#10;\begin{pmatrix}&#10;3 &amp; 7 \\&#10;6 &amp; 2 \\&#10;2 &amp; 8 \\&#10;8 &amp; 6 \\&#10;1 &amp; 1 \\&#10;5 &amp; 2 \\&#10;\end{pmatrix}&#10;"/>
                  <wp:cNvGraphicFramePr/>
                  <a:graphic xmlns:a="http://schemas.openxmlformats.org/drawingml/2006/main">
                    <a:graphicData uri="http://schemas.openxmlformats.org/drawingml/2006/picture">
                      <pic:pic xmlns:pic="http://schemas.openxmlformats.org/drawingml/2006/picture">
                        <pic:nvPicPr>
                          <pic:cNvPr id="1073741825" name="x = \begin{pmatrix}3 &amp; 7 \\6 &amp; 2 \\2 &amp; 8 \\8 &amp; 6 \\1 &amp; 1 \\5 &amp; 2 \\\end{pmatrix}" descr="x = \begin{pmatrix}3 &amp; 7 \\6 &amp; 2 \\2 &amp; 8 \\8 &amp; 6 \\1 &amp; 1 \\5 &amp; 2 \\\end{pmatrix}"/>
                          <pic:cNvPicPr>
                            <a:picLocks noChangeAspect="1"/>
                          </pic:cNvPicPr>
                        </pic:nvPicPr>
                        <pic:blipFill>
                          <a:blip r:embed="rId11"/>
                          <a:stretch>
                            <a:fillRect/>
                          </a:stretch>
                        </pic:blipFill>
                        <pic:spPr>
                          <a:xfrm>
                            <a:off x="0" y="0"/>
                            <a:ext cx="889000" cy="1257300"/>
                          </a:xfrm>
                          <a:prstGeom prst="rect">
                            <a:avLst/>
                          </a:prstGeom>
                          <a:ln w="12700" cap="flat">
                            <a:noFill/>
                            <a:miter lim="400000"/>
                          </a:ln>
                          <a:effectLst/>
                        </pic:spPr>
                      </pic:pic>
                    </a:graphicData>
                  </a:graphic>
                </wp:inline>
              </w:drawing>
            </w:r>
          </w:p>
          <w:p w14:paraId="6508135B" w14:textId="77777777" w:rsidR="00EE777D" w:rsidRPr="00EE777D" w:rsidRDefault="00EE777D" w:rsidP="00EE777D">
            <w:pPr>
              <w:pStyle w:val="Body"/>
              <w:spacing w:after="120"/>
              <w:ind w:left="187" w:right="187"/>
              <w:rPr>
                <w:rFonts w:ascii="Arial" w:hAnsi="Arial" w:cs="Arial"/>
                <w:sz w:val="22"/>
                <w:szCs w:val="22"/>
              </w:rPr>
            </w:pPr>
          </w:p>
          <w:p w14:paraId="01DB67B9"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The first step is to calculate the covariance matrix. Covariance is a measure of correlation between two variables. When there are multiple variables, the dependency between the variables is represented by a covariance matrix. For a vector of size n, the covariance matrix is of size n x n, the element [</w:t>
            </w:r>
            <w:proofErr w:type="spellStart"/>
            <w:r w:rsidRPr="00EE777D">
              <w:rPr>
                <w:rFonts w:ascii="Arial" w:hAnsi="Arial" w:cs="Arial"/>
                <w:sz w:val="22"/>
                <w:szCs w:val="22"/>
              </w:rPr>
              <w:t>i</w:t>
            </w:r>
            <w:proofErr w:type="spellEnd"/>
            <w:r w:rsidRPr="00EE777D">
              <w:rPr>
                <w:rFonts w:ascii="Arial" w:hAnsi="Arial" w:cs="Arial"/>
                <w:sz w:val="22"/>
                <w:szCs w:val="22"/>
              </w:rPr>
              <w:t xml:space="preserve">, j] of the covariance matrix represents the covariance between the </w:t>
            </w:r>
            <w:proofErr w:type="spellStart"/>
            <w:r w:rsidRPr="00EE777D">
              <w:rPr>
                <w:rFonts w:ascii="Arial" w:hAnsi="Arial" w:cs="Arial"/>
                <w:sz w:val="22"/>
                <w:szCs w:val="22"/>
              </w:rPr>
              <w:t>ith</w:t>
            </w:r>
            <w:proofErr w:type="spellEnd"/>
            <w:r w:rsidRPr="00EE777D">
              <w:rPr>
                <w:rFonts w:ascii="Arial" w:hAnsi="Arial" w:cs="Arial"/>
                <w:sz w:val="22"/>
                <w:szCs w:val="22"/>
              </w:rPr>
              <w:t xml:space="preserve"> and </w:t>
            </w:r>
            <w:proofErr w:type="spellStart"/>
            <w:r w:rsidRPr="00EE777D">
              <w:rPr>
                <w:rFonts w:ascii="Arial" w:hAnsi="Arial" w:cs="Arial"/>
                <w:sz w:val="22"/>
                <w:szCs w:val="22"/>
              </w:rPr>
              <w:t>jth</w:t>
            </w:r>
            <w:proofErr w:type="spellEnd"/>
            <w:r w:rsidRPr="00EE777D">
              <w:rPr>
                <w:rFonts w:ascii="Arial" w:hAnsi="Arial" w:cs="Arial"/>
                <w:sz w:val="22"/>
                <w:szCs w:val="22"/>
              </w:rPr>
              <w:t xml:space="preserve"> element of the vector.</w:t>
            </w:r>
          </w:p>
          <w:p w14:paraId="5926E518"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We went through an example of calculating the covariance coefficient in Chapter 7. We will not repeat this calculation here (but you can try to calculate this yourself and see if you get this result). If you do not want to calculate this by hand, use R to calculate the covariance matrix for our two-dimensional example.  You can use the </w:t>
            </w:r>
            <w:r w:rsidRPr="00EE777D">
              <w:rPr>
                <w:rFonts w:ascii="Arial" w:hAnsi="Arial" w:cs="Arial"/>
                <w:sz w:val="22"/>
                <w:szCs w:val="22"/>
                <w:rtl/>
              </w:rPr>
              <w:t>‘</w:t>
            </w:r>
            <w:proofErr w:type="spellStart"/>
            <w:proofErr w:type="gramStart"/>
            <w:r w:rsidRPr="00EE777D">
              <w:rPr>
                <w:rFonts w:ascii="Arial" w:hAnsi="Arial" w:cs="Arial"/>
                <w:sz w:val="22"/>
                <w:szCs w:val="22"/>
              </w:rPr>
              <w:t>cov</w:t>
            </w:r>
            <w:proofErr w:type="spellEnd"/>
            <w:r w:rsidRPr="00EE777D">
              <w:rPr>
                <w:rFonts w:ascii="Arial" w:hAnsi="Arial" w:cs="Arial"/>
                <w:sz w:val="22"/>
                <w:szCs w:val="22"/>
              </w:rPr>
              <w:t>(</w:t>
            </w:r>
            <w:proofErr w:type="gramEnd"/>
            <w:r w:rsidRPr="00EE777D">
              <w:rPr>
                <w:rFonts w:ascii="Arial" w:hAnsi="Arial" w:cs="Arial"/>
                <w:sz w:val="22"/>
                <w:szCs w:val="22"/>
              </w:rPr>
              <w:t>)</w:t>
            </w:r>
            <w:r w:rsidRPr="00EE777D">
              <w:rPr>
                <w:rFonts w:ascii="Arial" w:hAnsi="Arial" w:cs="Arial"/>
                <w:sz w:val="22"/>
                <w:szCs w:val="22"/>
                <w:rtl/>
              </w:rPr>
              <w:t xml:space="preserve">’ </w:t>
            </w:r>
            <w:r w:rsidRPr="00EE777D">
              <w:rPr>
                <w:rFonts w:ascii="Arial" w:hAnsi="Arial" w:cs="Arial"/>
                <w:sz w:val="22"/>
                <w:szCs w:val="22"/>
              </w:rPr>
              <w:t>function on the matrix above to get this result. The size of the covariance matrix in this case 2 x 2 as shown here:</w:t>
            </w:r>
          </w:p>
          <w:p w14:paraId="442FAF19" w14:textId="77777777" w:rsidR="00EE777D" w:rsidRPr="00EE777D" w:rsidRDefault="00EE777D" w:rsidP="00EE777D">
            <w:pPr>
              <w:pStyle w:val="Body"/>
              <w:jc w:val="center"/>
              <w:rPr>
                <w:rFonts w:ascii="Arial" w:hAnsi="Arial" w:cs="Arial"/>
                <w:sz w:val="22"/>
                <w:szCs w:val="22"/>
              </w:rPr>
            </w:pPr>
            <w:r w:rsidRPr="00EE777D">
              <w:rPr>
                <w:rFonts w:ascii="Arial" w:hAnsi="Arial" w:cs="Arial"/>
                <w:noProof/>
                <w:sz w:val="22"/>
                <w:szCs w:val="22"/>
              </w:rPr>
              <w:drawing>
                <wp:inline distT="0" distB="0" distL="0" distR="0" wp14:anchorId="091BE89D" wp14:editId="0EB78536">
                  <wp:extent cx="1600200" cy="419100"/>
                  <wp:effectExtent l="0" t="0" r="0" b="0"/>
                  <wp:docPr id="1073741826" name="officeArt object" descr="A = &#10;\begin{pmatrix}&#10;6.967  &amp;  -.067 \\&#10;-.067 &amp;  9.067 \\&#10;\end{pmatrix}"/>
                  <wp:cNvGraphicFramePr/>
                  <a:graphic xmlns:a="http://schemas.openxmlformats.org/drawingml/2006/main">
                    <a:graphicData uri="http://schemas.openxmlformats.org/drawingml/2006/picture">
                      <pic:pic xmlns:pic="http://schemas.openxmlformats.org/drawingml/2006/picture">
                        <pic:nvPicPr>
                          <pic:cNvPr id="1073741826" name="A = \begin{pmatrix}6.967  &amp;  -.067 \\-.067 &amp;  9.067 \\\end{pmatrix}" descr="A = \begin{pmatrix}6.967  &amp;  -.067 \\-.067 &amp;  9.067 \\\end{pmatrix}"/>
                          <pic:cNvPicPr>
                            <a:picLocks noChangeAspect="1"/>
                          </pic:cNvPicPr>
                        </pic:nvPicPr>
                        <pic:blipFill>
                          <a:blip r:embed="rId12"/>
                          <a:stretch>
                            <a:fillRect/>
                          </a:stretch>
                        </pic:blipFill>
                        <pic:spPr>
                          <a:xfrm>
                            <a:off x="0" y="0"/>
                            <a:ext cx="1600200" cy="419100"/>
                          </a:xfrm>
                          <a:prstGeom prst="rect">
                            <a:avLst/>
                          </a:prstGeom>
                          <a:ln w="12700" cap="flat">
                            <a:noFill/>
                            <a:miter lim="400000"/>
                          </a:ln>
                          <a:effectLst/>
                        </pic:spPr>
                      </pic:pic>
                    </a:graphicData>
                  </a:graphic>
                </wp:inline>
              </w:drawing>
            </w:r>
          </w:p>
          <w:p w14:paraId="745D39B4"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Then, the next step is to calculate the eigenvectors and eigenvalue. The idea behind an eigenvector is to find a scalar or number that corresponds to a matrix. It</w:t>
            </w:r>
            <w:r w:rsidRPr="00EE777D">
              <w:rPr>
                <w:rFonts w:ascii="Arial" w:hAnsi="Arial" w:cs="Arial"/>
                <w:sz w:val="22"/>
                <w:szCs w:val="22"/>
                <w:rtl/>
              </w:rPr>
              <w:t>’</w:t>
            </w:r>
            <w:r w:rsidRPr="00EE777D">
              <w:rPr>
                <w:rFonts w:ascii="Arial" w:hAnsi="Arial" w:cs="Arial"/>
                <w:sz w:val="22"/>
                <w:szCs w:val="22"/>
              </w:rPr>
              <w:t>s a little complex to find this as you can imagine. It</w:t>
            </w:r>
            <w:r w:rsidRPr="00EE777D">
              <w:rPr>
                <w:rFonts w:ascii="Arial" w:hAnsi="Arial" w:cs="Arial"/>
                <w:sz w:val="22"/>
                <w:szCs w:val="22"/>
                <w:rtl/>
              </w:rPr>
              <w:t>’</w:t>
            </w:r>
            <w:r w:rsidRPr="00EE777D">
              <w:rPr>
                <w:rFonts w:ascii="Arial" w:hAnsi="Arial" w:cs="Arial"/>
                <w:sz w:val="22"/>
                <w:szCs w:val="22"/>
              </w:rPr>
              <w:t>s based on this equation:</w:t>
            </w:r>
          </w:p>
          <w:p w14:paraId="377BB69C" w14:textId="77777777" w:rsidR="00EE777D" w:rsidRPr="00EE777D" w:rsidRDefault="00EE777D" w:rsidP="00EE777D">
            <w:pPr>
              <w:pStyle w:val="Body"/>
              <w:jc w:val="center"/>
              <w:rPr>
                <w:rFonts w:ascii="Arial" w:eastAsia="Cambria Math" w:hAnsi="Arial" w:cs="Arial"/>
                <w:sz w:val="22"/>
                <w:szCs w:val="22"/>
              </w:rPr>
            </w:pPr>
            <m:oMathPara>
              <m:oMathParaPr>
                <m:jc m:val="center"/>
              </m:oMathParaPr>
              <m:oMath>
                <m:r>
                  <w:rPr>
                    <w:rFonts w:ascii="Cambria Math" w:hAnsi="Cambria Math" w:cs="Arial"/>
                    <w:sz w:val="22"/>
                    <w:szCs w:val="22"/>
                  </w:rPr>
                  <m:t>Av=λv,</m:t>
                </m:r>
              </m:oMath>
            </m:oMathPara>
          </w:p>
          <w:p w14:paraId="20196134"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where A is a matrix with certain properties, v is a matrix with eigenvectors and lambda is the eigenvalue or numerical value or scalar. </w:t>
            </w:r>
          </w:p>
          <w:p w14:paraId="08B2DC43"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Then the characteristic polynomial: </w:t>
            </w:r>
          </w:p>
          <w:p w14:paraId="50B8BE0C" w14:textId="77777777" w:rsidR="00EE777D" w:rsidRPr="00EE777D" w:rsidRDefault="00FE2B7D" w:rsidP="00EE777D">
            <w:pPr>
              <w:pStyle w:val="Body"/>
              <w:jc w:val="center"/>
              <w:rPr>
                <w:rFonts w:ascii="Arial" w:eastAsia="Cambria Math" w:hAnsi="Arial" w:cs="Arial"/>
                <w:sz w:val="22"/>
                <w:szCs w:val="22"/>
              </w:rPr>
            </w:pPr>
            <m:oMathPara>
              <m:oMathParaPr>
                <m:jc m:val="center"/>
              </m:oMathParaPr>
              <m:oMath>
                <m:d>
                  <m:dPr>
                    <m:begChr m:val="|"/>
                    <m:endChr m:val="|"/>
                    <m:ctrlPr>
                      <w:rPr>
                        <w:rFonts w:ascii="Cambria Math" w:hAnsi="Cambria Math" w:cs="Arial"/>
                        <w:i/>
                        <w:sz w:val="22"/>
                        <w:szCs w:val="22"/>
                      </w:rPr>
                    </m:ctrlPr>
                  </m:dPr>
                  <m:e>
                    <m:r>
                      <w:rPr>
                        <w:rFonts w:ascii="Cambria Math" w:hAnsi="Cambria Math" w:cs="Arial"/>
                        <w:sz w:val="22"/>
                        <w:szCs w:val="22"/>
                      </w:rPr>
                      <m:t>A-λI</m:t>
                    </m:r>
                  </m:e>
                </m:d>
                <m:r>
                  <w:rPr>
                    <w:rFonts w:ascii="Cambria Math" w:hAnsi="Cambria Math" w:cs="Arial"/>
                    <w:sz w:val="22"/>
                    <w:szCs w:val="22"/>
                  </w:rPr>
                  <m:t>=0whereIistheidentitymatrix</m:t>
                </m:r>
              </m:oMath>
            </m:oMathPara>
          </w:p>
          <w:p w14:paraId="5A5FA5AE" w14:textId="77777777" w:rsidR="00EE777D" w:rsidRPr="00EE777D" w:rsidRDefault="00EE777D" w:rsidP="00EE777D">
            <w:pPr>
              <w:pStyle w:val="Body"/>
              <w:jc w:val="center"/>
              <w:rPr>
                <w:rFonts w:ascii="Arial" w:eastAsia="Cambria Math" w:hAnsi="Arial" w:cs="Arial"/>
                <w:sz w:val="22"/>
                <w:szCs w:val="22"/>
              </w:rPr>
            </w:pPr>
          </w:p>
          <w:p w14:paraId="2263DD74"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We calculate the eigenvectors for our characteristic polynomial for this two-dimensional covariance matrix:</w:t>
            </w:r>
          </w:p>
          <w:p w14:paraId="6C336B6D" w14:textId="77777777" w:rsidR="00EE777D" w:rsidRPr="00EE777D" w:rsidRDefault="00EE777D" w:rsidP="00EE777D">
            <w:pPr>
              <w:pStyle w:val="Body"/>
              <w:jc w:val="center"/>
              <w:rPr>
                <w:rFonts w:ascii="Arial" w:hAnsi="Arial" w:cs="Arial"/>
                <w:sz w:val="22"/>
                <w:szCs w:val="22"/>
              </w:rPr>
            </w:pPr>
            <w:r w:rsidRPr="00EE777D">
              <w:rPr>
                <w:rFonts w:ascii="Arial" w:hAnsi="Arial" w:cs="Arial"/>
                <w:noProof/>
                <w:sz w:val="22"/>
                <w:szCs w:val="22"/>
              </w:rPr>
              <w:drawing>
                <wp:inline distT="0" distB="0" distL="0" distR="0" wp14:anchorId="317E289B" wp14:editId="4FE8A0CB">
                  <wp:extent cx="2476500" cy="419100"/>
                  <wp:effectExtent l="0" t="0" r="0" b="0"/>
                  <wp:docPr id="1073741827" name="officeArt object" descr="\mid A - \lambda I \mid   = &#10;\begin{pmatrix}&#10;6.967  &amp;  \lambda - .067 \\&#10;\lambda -.067 &amp;  9.067 \\&#10;\end{pmatrix}"/>
                  <wp:cNvGraphicFramePr/>
                  <a:graphic xmlns:a="http://schemas.openxmlformats.org/drawingml/2006/main">
                    <a:graphicData uri="http://schemas.openxmlformats.org/drawingml/2006/picture">
                      <pic:pic xmlns:pic="http://schemas.openxmlformats.org/drawingml/2006/picture">
                        <pic:nvPicPr>
                          <pic:cNvPr id="1073741827" name="\mid A - \lambda I \mid   = \begin{pmatrix}6.967  &amp;  \lambda - .067 \\\lambda -.067 &amp;  9.067 \\\end{pmatrix}" descr="\mid A - \lambda I \mid   = \begin{pmatrix}6.967  &amp;  \lambda - .067 \\\lambda -.067 &amp;  9.067 \\\end{pmatrix}"/>
                          <pic:cNvPicPr>
                            <a:picLocks noChangeAspect="1"/>
                          </pic:cNvPicPr>
                        </pic:nvPicPr>
                        <pic:blipFill>
                          <a:blip r:embed="rId13"/>
                          <a:stretch>
                            <a:fillRect/>
                          </a:stretch>
                        </pic:blipFill>
                        <pic:spPr>
                          <a:xfrm>
                            <a:off x="0" y="0"/>
                            <a:ext cx="2476500" cy="419100"/>
                          </a:xfrm>
                          <a:prstGeom prst="rect">
                            <a:avLst/>
                          </a:prstGeom>
                          <a:ln w="12700" cap="flat">
                            <a:noFill/>
                            <a:miter lim="400000"/>
                          </a:ln>
                          <a:effectLst/>
                        </pic:spPr>
                      </pic:pic>
                    </a:graphicData>
                  </a:graphic>
                </wp:inline>
              </w:drawing>
            </w:r>
          </w:p>
          <w:p w14:paraId="0BAD2EF6" w14:textId="77777777" w:rsidR="00EE777D" w:rsidRPr="00EE777D" w:rsidRDefault="00EE777D" w:rsidP="00EE777D">
            <w:pPr>
              <w:pStyle w:val="Body"/>
              <w:spacing w:after="120"/>
              <w:ind w:left="187" w:right="187"/>
              <w:rPr>
                <w:rFonts w:ascii="Arial" w:hAnsi="Arial" w:cs="Arial"/>
                <w:sz w:val="22"/>
                <w:szCs w:val="22"/>
              </w:rPr>
            </w:pPr>
          </w:p>
          <w:p w14:paraId="0DEF384F" w14:textId="77777777" w:rsidR="00EE777D" w:rsidRPr="00EE777D" w:rsidRDefault="00EE777D" w:rsidP="00EE777D">
            <w:pPr>
              <w:pStyle w:val="Body"/>
              <w:spacing w:after="120"/>
              <w:ind w:left="2160" w:right="187" w:hanging="186"/>
              <w:rPr>
                <w:rFonts w:ascii="Arial" w:hAnsi="Arial" w:cs="Arial"/>
                <w:sz w:val="22"/>
                <w:szCs w:val="22"/>
              </w:rPr>
            </w:pPr>
            <w:r w:rsidRPr="00EE777D">
              <w:rPr>
                <w:rFonts w:ascii="Arial" w:eastAsia="Cambria Math" w:hAnsi="Arial" w:cs="Arial"/>
                <w:sz w:val="22"/>
                <w:szCs w:val="22"/>
              </w:rPr>
              <w:t>=</w:t>
            </w:r>
            <m:oMath>
              <m:r>
                <w:rPr>
                  <w:rFonts w:ascii="Cambria Math" w:hAnsi="Cambria Math" w:cs="Arial"/>
                  <w:sz w:val="22"/>
                  <w:szCs w:val="22"/>
                </w:rPr>
                <m:t>(</m:t>
              </m:r>
            </m:oMath>
            <w:r w:rsidRPr="00EE777D">
              <w:rPr>
                <w:rFonts w:ascii="Arial" w:eastAsia="Cambria Math" w:hAnsi="Arial" w:cs="Arial"/>
                <w:sz w:val="22"/>
                <w:szCs w:val="22"/>
              </w:rPr>
              <w:t>6.967−</w:t>
            </w:r>
            <w:r w:rsidRPr="00EE777D">
              <w:rPr>
                <w:rFonts w:ascii="Cambria Math" w:eastAsia="Cambria Math" w:hAnsi="Cambria Math" w:cs="Cambria Math"/>
                <w:sz w:val="22"/>
                <w:szCs w:val="22"/>
              </w:rPr>
              <w:t>𝜆</w:t>
            </w:r>
            <m:oMath>
              <m:r>
                <w:rPr>
                  <w:rFonts w:ascii="Cambria Math" w:hAnsi="Cambria Math" w:cs="Arial"/>
                  <w:sz w:val="22"/>
                  <w:szCs w:val="22"/>
                </w:rPr>
                <m:t>)(</m:t>
              </m:r>
            </m:oMath>
            <w:r w:rsidRPr="00EE777D">
              <w:rPr>
                <w:rFonts w:ascii="Arial" w:eastAsia="Cambria Math" w:hAnsi="Arial" w:cs="Arial"/>
                <w:sz w:val="22"/>
                <w:szCs w:val="22"/>
              </w:rPr>
              <w:t xml:space="preserve">9.067− </w:t>
            </w:r>
            <w:proofErr w:type="gramStart"/>
            <w:r w:rsidRPr="00EE777D">
              <w:rPr>
                <w:rFonts w:ascii="Cambria Math" w:eastAsia="Cambria Math" w:hAnsi="Cambria Math" w:cs="Cambria Math"/>
                <w:sz w:val="22"/>
                <w:szCs w:val="22"/>
              </w:rPr>
              <w:t>𝜆</w:t>
            </w:r>
            <w:r w:rsidRPr="00EE777D">
              <w:rPr>
                <w:rFonts w:ascii="Arial" w:eastAsia="Cambria Math" w:hAnsi="Arial" w:cs="Arial"/>
                <w:sz w:val="22"/>
                <w:szCs w:val="22"/>
              </w:rPr>
              <w:t>)−−</w:t>
            </w:r>
            <w:proofErr w:type="gramEnd"/>
            <m:oMath>
              <m:sSup>
                <m:sSupPr>
                  <m:ctrlPr>
                    <w:rPr>
                      <w:rFonts w:ascii="Cambria Math" w:hAnsi="Cambria Math" w:cs="Arial"/>
                      <w:sz w:val="22"/>
                      <w:szCs w:val="22"/>
                    </w:rPr>
                  </m:ctrlPr>
                </m:sSupPr>
                <m:e>
                  <m:r>
                    <w:rPr>
                      <w:rFonts w:ascii="Cambria Math" w:hAnsi="Cambria Math" w:cs="Arial"/>
                      <w:sz w:val="22"/>
                      <w:szCs w:val="22"/>
                    </w:rPr>
                    <m:t>.067</m:t>
                  </m:r>
                </m:e>
                <m:sup>
                  <m:r>
                    <w:rPr>
                      <w:rFonts w:ascii="Cambria Math" w:hAnsi="Cambria Math" w:cs="Arial"/>
                      <w:sz w:val="22"/>
                      <w:szCs w:val="22"/>
                    </w:rPr>
                    <m:t>2</m:t>
                  </m:r>
                </m:sup>
              </m:sSup>
            </m:oMath>
          </w:p>
          <w:p w14:paraId="2D4FF73B" w14:textId="77777777" w:rsidR="00EE777D" w:rsidRPr="00EE777D" w:rsidRDefault="00EE777D" w:rsidP="00EE777D">
            <w:pPr>
              <w:pStyle w:val="Body"/>
              <w:spacing w:after="120"/>
              <w:ind w:right="187"/>
              <w:rPr>
                <w:rFonts w:ascii="Arial" w:hAnsi="Arial" w:cs="Arial"/>
                <w:sz w:val="22"/>
                <w:szCs w:val="22"/>
              </w:rPr>
            </w:pPr>
            <w:r w:rsidRPr="00EE777D">
              <w:rPr>
                <w:rFonts w:ascii="Arial" w:hAnsi="Arial" w:cs="Arial"/>
                <w:sz w:val="22"/>
                <w:szCs w:val="22"/>
              </w:rPr>
              <w:tab/>
            </w:r>
            <w:r w:rsidRPr="00EE777D">
              <w:rPr>
                <w:rFonts w:ascii="Arial" w:hAnsi="Arial" w:cs="Arial"/>
                <w:sz w:val="22"/>
                <w:szCs w:val="22"/>
              </w:rPr>
              <w:tab/>
            </w:r>
            <w:r w:rsidRPr="00EE777D">
              <w:rPr>
                <w:rFonts w:ascii="Arial" w:hAnsi="Arial" w:cs="Arial"/>
                <w:sz w:val="22"/>
                <w:szCs w:val="22"/>
              </w:rPr>
              <w:tab/>
            </w:r>
            <m:oMath>
              <m:r>
                <w:rPr>
                  <w:rFonts w:ascii="Cambria Math" w:hAnsi="Cambria Math" w:cs="Arial"/>
                  <w:sz w:val="22"/>
                  <w:szCs w:val="22"/>
                </w:rPr>
                <m:t>=63.1653-16.034λ+</m:t>
              </m:r>
              <m:sSup>
                <m:sSupPr>
                  <m:ctrlPr>
                    <w:rPr>
                      <w:rFonts w:ascii="Cambria Math" w:hAnsi="Cambria Math" w:cs="Arial"/>
                      <w:sz w:val="22"/>
                      <w:szCs w:val="22"/>
                    </w:rPr>
                  </m:ctrlPr>
                </m:sSupPr>
                <m:e>
                  <m:r>
                    <w:rPr>
                      <w:rFonts w:ascii="Cambria Math" w:hAnsi="Cambria Math" w:cs="Arial"/>
                      <w:sz w:val="22"/>
                      <w:szCs w:val="22"/>
                    </w:rPr>
                    <m:t>λ</m:t>
                  </m:r>
                </m:e>
                <m:sup>
                  <m:r>
                    <w:rPr>
                      <w:rFonts w:ascii="Cambria Math" w:hAnsi="Cambria Math" w:cs="Arial"/>
                      <w:sz w:val="22"/>
                      <w:szCs w:val="22"/>
                    </w:rPr>
                    <m:t>2</m:t>
                  </m:r>
                </m:sup>
              </m:sSup>
            </m:oMath>
          </w:p>
          <w:p w14:paraId="6FCC65AD"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Then, we can solve for the roots of this quadratic equation. We can also get the eigenvalues from our covariance matrix above by using the </w:t>
            </w:r>
            <w:proofErr w:type="gramStart"/>
            <w:r w:rsidRPr="00EE777D">
              <w:rPr>
                <w:rFonts w:ascii="Arial" w:hAnsi="Arial" w:cs="Arial"/>
                <w:sz w:val="22"/>
                <w:szCs w:val="22"/>
              </w:rPr>
              <w:t>eigen(</w:t>
            </w:r>
            <w:proofErr w:type="gramEnd"/>
            <w:r w:rsidRPr="00EE777D">
              <w:rPr>
                <w:rFonts w:ascii="Arial" w:hAnsi="Arial" w:cs="Arial"/>
                <w:sz w:val="22"/>
                <w:szCs w:val="22"/>
              </w:rPr>
              <w:t xml:space="preserve">) function in R. Using </w:t>
            </w:r>
            <w:proofErr w:type="spellStart"/>
            <w:r w:rsidRPr="00EE777D">
              <w:rPr>
                <w:rFonts w:ascii="Arial" w:hAnsi="Arial" w:cs="Arial"/>
                <w:sz w:val="22"/>
                <w:szCs w:val="22"/>
              </w:rPr>
              <w:t>eigen_result$values</w:t>
            </w:r>
            <w:proofErr w:type="spellEnd"/>
            <w:r w:rsidRPr="00EE777D">
              <w:rPr>
                <w:rFonts w:ascii="Arial" w:hAnsi="Arial" w:cs="Arial"/>
                <w:sz w:val="22"/>
                <w:szCs w:val="22"/>
              </w:rPr>
              <w:t xml:space="preserve"> will give us the eigenvalues for our characteristic polynomial. We get eigenvalues of 9.07 and 6.97. We can then take the square root and sum them, which 5.65. We divide the square root of each by 5.65 to get </w:t>
            </w:r>
            <w:r w:rsidRPr="00EE777D">
              <w:rPr>
                <w:rFonts w:ascii="Arial" w:hAnsi="Arial" w:cs="Arial"/>
                <w:sz w:val="22"/>
                <w:szCs w:val="22"/>
              </w:rPr>
              <w:lastRenderedPageBreak/>
              <w:t xml:space="preserve">components equal to 53% and 47% respectively. This is the size of the first component (53%) and second component (47%). </w:t>
            </w:r>
          </w:p>
          <w:p w14:paraId="0F65967C" w14:textId="77777777" w:rsidR="00EE777D" w:rsidRPr="00EE777D" w:rsidRDefault="00EE777D" w:rsidP="00EE777D">
            <w:pPr>
              <w:pStyle w:val="Body"/>
              <w:spacing w:after="120"/>
              <w:ind w:left="187" w:right="187"/>
              <w:rPr>
                <w:rFonts w:ascii="Arial" w:hAnsi="Arial" w:cs="Arial"/>
                <w:sz w:val="22"/>
                <w:szCs w:val="22"/>
              </w:rPr>
            </w:pPr>
          </w:p>
          <w:p w14:paraId="474AD79B"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Now that we have component sizes, we can calculate the rotations. To do that we need to solve for the eigenvectors: </w:t>
            </w:r>
          </w:p>
          <w:p w14:paraId="1D3E36DE" w14:textId="77777777" w:rsidR="00EE777D" w:rsidRPr="00EE777D" w:rsidRDefault="00EE777D" w:rsidP="00EE777D">
            <w:pPr>
              <w:pStyle w:val="Body"/>
              <w:spacing w:after="120"/>
              <w:ind w:left="187" w:right="187"/>
              <w:rPr>
                <w:rFonts w:ascii="Arial" w:eastAsia="Cambria Math" w:hAnsi="Arial" w:cs="Arial"/>
                <w:sz w:val="22"/>
                <w:szCs w:val="22"/>
              </w:rPr>
            </w:pPr>
            <w:r w:rsidRPr="00EE777D">
              <w:rPr>
                <w:rFonts w:ascii="Arial" w:hAnsi="Arial" w:cs="Arial"/>
                <w:sz w:val="22"/>
                <w:szCs w:val="22"/>
              </w:rPr>
              <w:t>We need to solve the following equations for the x</w:t>
            </w:r>
            <w:r w:rsidRPr="00EE777D">
              <w:rPr>
                <w:rFonts w:ascii="Arial" w:hAnsi="Arial" w:cs="Arial"/>
                <w:sz w:val="22"/>
                <w:szCs w:val="22"/>
                <w:rtl/>
              </w:rPr>
              <w:t>’</w:t>
            </w:r>
            <w:r w:rsidRPr="00EE777D">
              <w:rPr>
                <w:rFonts w:ascii="Arial" w:hAnsi="Arial" w:cs="Arial"/>
                <w:sz w:val="22"/>
                <w:szCs w:val="22"/>
              </w:rPr>
              <w:t xml:space="preserve">s = </w:t>
            </w:r>
          </w:p>
          <w:p w14:paraId="76CBA927" w14:textId="77777777" w:rsidR="00EE777D" w:rsidRPr="00EE777D" w:rsidRDefault="00EE777D" w:rsidP="00EE777D">
            <w:pPr>
              <w:pStyle w:val="Body"/>
              <w:jc w:val="center"/>
              <w:rPr>
                <w:rFonts w:ascii="Arial" w:eastAsia="Cambria Math" w:hAnsi="Arial" w:cs="Arial"/>
                <w:sz w:val="22"/>
                <w:szCs w:val="22"/>
              </w:rPr>
            </w:pPr>
          </w:p>
          <w:p w14:paraId="7E253A72" w14:textId="77777777" w:rsidR="00EE777D" w:rsidRPr="00EE777D" w:rsidRDefault="00EE777D" w:rsidP="00EE777D">
            <w:pPr>
              <w:pStyle w:val="Body"/>
              <w:jc w:val="center"/>
              <w:rPr>
                <w:rFonts w:ascii="Arial" w:eastAsia="Cambria Math" w:hAnsi="Arial" w:cs="Arial"/>
                <w:sz w:val="22"/>
                <w:szCs w:val="22"/>
              </w:rPr>
            </w:pPr>
            <w:r w:rsidRPr="00EE777D">
              <w:rPr>
                <w:rFonts w:ascii="Arial" w:eastAsia="Cambria Math" w:hAnsi="Arial" w:cs="Arial"/>
                <w:noProof/>
                <w:sz w:val="22"/>
                <w:szCs w:val="22"/>
              </w:rPr>
              <w:drawing>
                <wp:inline distT="0" distB="0" distL="0" distR="0" wp14:anchorId="2A6D6776" wp14:editId="4226D9EE">
                  <wp:extent cx="3073400" cy="419100"/>
                  <wp:effectExtent l="0" t="0" r="0" b="0"/>
                  <wp:docPr id="1073741828" name="officeArt object" descr="A - 6.97\lambda =\begin{bmatrix} &#10;-.003 &amp; -.067 \\&#10;-.067 &amp; 2.09 &#10;\end{bmatrix}&#10;*&#10;\begin{pmatrix} &#10;x_{1}\\&#10;x_{2} &#10;\end{pmatrix} = 0"/>
                  <wp:cNvGraphicFramePr/>
                  <a:graphic xmlns:a="http://schemas.openxmlformats.org/drawingml/2006/main">
                    <a:graphicData uri="http://schemas.openxmlformats.org/drawingml/2006/picture">
                      <pic:pic xmlns:pic="http://schemas.openxmlformats.org/drawingml/2006/picture">
                        <pic:nvPicPr>
                          <pic:cNvPr id="1073741828" name="A - 6.97\lambda =\begin{bmatrix} -.003 &amp; -.067 \\-.067 &amp; 2.09 \end{bmatrix}*\begin{pmatrix} x_{1}\\x_{2} \end{pmatrix} = 0" descr="A - 6.97\lambda =\begin{bmatrix} -.003 &amp; -.067 \\-.067 &amp; 2.09 \end{bmatrix}*\begin{pmatrix} x_{1}\\x_{2} \end{pmatrix} = 0"/>
                          <pic:cNvPicPr>
                            <a:picLocks noChangeAspect="1"/>
                          </pic:cNvPicPr>
                        </pic:nvPicPr>
                        <pic:blipFill>
                          <a:blip r:embed="rId14"/>
                          <a:stretch>
                            <a:fillRect/>
                          </a:stretch>
                        </pic:blipFill>
                        <pic:spPr>
                          <a:xfrm>
                            <a:off x="0" y="0"/>
                            <a:ext cx="3073400" cy="419100"/>
                          </a:xfrm>
                          <a:prstGeom prst="rect">
                            <a:avLst/>
                          </a:prstGeom>
                          <a:ln w="12700" cap="flat">
                            <a:noFill/>
                            <a:miter lim="400000"/>
                          </a:ln>
                          <a:effectLst/>
                        </pic:spPr>
                      </pic:pic>
                    </a:graphicData>
                  </a:graphic>
                </wp:inline>
              </w:drawing>
            </w:r>
          </w:p>
          <w:p w14:paraId="75401C39" w14:textId="77777777" w:rsidR="00EE777D" w:rsidRPr="00EE777D" w:rsidRDefault="00EE777D" w:rsidP="00EE777D">
            <w:pPr>
              <w:pStyle w:val="Body"/>
              <w:jc w:val="center"/>
              <w:rPr>
                <w:rFonts w:ascii="Arial" w:eastAsia="Cambria Math" w:hAnsi="Arial" w:cs="Arial"/>
                <w:sz w:val="22"/>
                <w:szCs w:val="22"/>
              </w:rPr>
            </w:pPr>
          </w:p>
          <w:p w14:paraId="3787BDCE" w14:textId="77777777" w:rsidR="00EE777D" w:rsidRPr="00EE777D" w:rsidRDefault="00EE777D" w:rsidP="00EE777D">
            <w:pPr>
              <w:pStyle w:val="Body"/>
              <w:jc w:val="center"/>
              <w:rPr>
                <w:rFonts w:ascii="Arial" w:eastAsia="Cambria Math" w:hAnsi="Arial" w:cs="Arial"/>
                <w:sz w:val="22"/>
                <w:szCs w:val="22"/>
              </w:rPr>
            </w:pPr>
          </w:p>
          <w:p w14:paraId="6D894E7E" w14:textId="77777777" w:rsidR="00EE777D" w:rsidRPr="00EE777D" w:rsidRDefault="00EE777D" w:rsidP="00EE777D">
            <w:pPr>
              <w:pStyle w:val="Body"/>
              <w:jc w:val="center"/>
              <w:rPr>
                <w:rFonts w:ascii="Arial" w:eastAsia="Cambria Math" w:hAnsi="Arial" w:cs="Arial"/>
                <w:sz w:val="22"/>
                <w:szCs w:val="22"/>
              </w:rPr>
            </w:pPr>
            <w:r w:rsidRPr="00EE777D">
              <w:rPr>
                <w:rFonts w:ascii="Arial" w:eastAsia="Cambria Math" w:hAnsi="Arial" w:cs="Arial"/>
                <w:noProof/>
                <w:sz w:val="22"/>
                <w:szCs w:val="22"/>
              </w:rPr>
              <w:drawing>
                <wp:inline distT="0" distB="0" distL="0" distR="0" wp14:anchorId="678364E9" wp14:editId="36C33C9A">
                  <wp:extent cx="1562100" cy="419100"/>
                  <wp:effectExtent l="0" t="0" r="0" b="0"/>
                  <wp:docPr id="1073741829" name="officeArt object" descr="A - 6.97\lambda =\begin{bmatrix} &#10;-.032 \\&#10;.999 \\&#10;\end{bmatrix}&#10;"/>
                  <wp:cNvGraphicFramePr/>
                  <a:graphic xmlns:a="http://schemas.openxmlformats.org/drawingml/2006/main">
                    <a:graphicData uri="http://schemas.openxmlformats.org/drawingml/2006/picture">
                      <pic:pic xmlns:pic="http://schemas.openxmlformats.org/drawingml/2006/picture">
                        <pic:nvPicPr>
                          <pic:cNvPr id="1073741829" name="A - 6.97\lambda =\begin{bmatrix} -.032 \\.999 \\\end{bmatrix}" descr="A - 6.97\lambda =\begin{bmatrix} -.032 \\.999 \\\end{bmatrix}"/>
                          <pic:cNvPicPr>
                            <a:picLocks noChangeAspect="1"/>
                          </pic:cNvPicPr>
                        </pic:nvPicPr>
                        <pic:blipFill>
                          <a:blip r:embed="rId15"/>
                          <a:stretch>
                            <a:fillRect/>
                          </a:stretch>
                        </pic:blipFill>
                        <pic:spPr>
                          <a:xfrm>
                            <a:off x="0" y="0"/>
                            <a:ext cx="1562100" cy="419100"/>
                          </a:xfrm>
                          <a:prstGeom prst="rect">
                            <a:avLst/>
                          </a:prstGeom>
                          <a:ln w="12700" cap="flat">
                            <a:noFill/>
                            <a:miter lim="400000"/>
                          </a:ln>
                          <a:effectLst/>
                        </pic:spPr>
                      </pic:pic>
                    </a:graphicData>
                  </a:graphic>
                </wp:inline>
              </w:drawing>
            </w:r>
          </w:p>
          <w:p w14:paraId="47951CA0" w14:textId="77777777" w:rsidR="00EE777D" w:rsidRPr="00EE777D" w:rsidRDefault="00EE777D" w:rsidP="00EE777D">
            <w:pPr>
              <w:pStyle w:val="Body"/>
              <w:jc w:val="center"/>
              <w:rPr>
                <w:rFonts w:ascii="Arial" w:eastAsia="Cambria Math" w:hAnsi="Arial" w:cs="Arial"/>
                <w:sz w:val="22"/>
                <w:szCs w:val="22"/>
              </w:rPr>
            </w:pPr>
          </w:p>
          <w:p w14:paraId="3E7812D9" w14:textId="77777777" w:rsidR="00EE777D" w:rsidRPr="00EE777D" w:rsidRDefault="00EE777D" w:rsidP="00EE777D">
            <w:pPr>
              <w:pStyle w:val="Body"/>
              <w:jc w:val="center"/>
              <w:rPr>
                <w:rFonts w:ascii="Arial" w:eastAsia="Cambria Math" w:hAnsi="Arial" w:cs="Arial"/>
                <w:sz w:val="22"/>
                <w:szCs w:val="22"/>
              </w:rPr>
            </w:pPr>
            <w:r w:rsidRPr="00EE777D">
              <w:rPr>
                <w:rFonts w:ascii="Arial" w:eastAsia="Cambria Math" w:hAnsi="Arial" w:cs="Arial"/>
                <w:noProof/>
                <w:sz w:val="22"/>
                <w:szCs w:val="22"/>
              </w:rPr>
              <w:drawing>
                <wp:inline distT="0" distB="0" distL="0" distR="0" wp14:anchorId="7AF8A061" wp14:editId="2F2DB189">
                  <wp:extent cx="3162300" cy="419100"/>
                  <wp:effectExtent l="0" t="0" r="0" b="0"/>
                  <wp:docPr id="1073741830" name="officeArt object" descr="A - 9.07 \lambda =&#10;\begin{bmatrix} &#10;2.10 &amp; -.067 \\&#10;-.067 &amp; -.0003 &#10;\end{bmatrix}&#10;*&#10;\begin{pmatrix} &#10;x_{1}\\&#10;x_{2} &#10;\end{pmatrix} = 0&#10;"/>
                  <wp:cNvGraphicFramePr/>
                  <a:graphic xmlns:a="http://schemas.openxmlformats.org/drawingml/2006/main">
                    <a:graphicData uri="http://schemas.openxmlformats.org/drawingml/2006/picture">
                      <pic:pic xmlns:pic="http://schemas.openxmlformats.org/drawingml/2006/picture">
                        <pic:nvPicPr>
                          <pic:cNvPr id="1073741830" name="A - 9.07 \lambda =\begin{bmatrix} 2.10 &amp; -.067 \\-.067 &amp; -.0003 \end{bmatrix}*\begin{pmatrix} x_{1}\\x_{2} \end{pmatrix} = 0" descr="A - 9.07 \lambda =\begin{bmatrix} 2.10 &amp; -.067 \\-.067 &amp; -.0003 \end{bmatrix}*\begin{pmatrix} x_{1}\\x_{2} \end{pmatrix} = 0"/>
                          <pic:cNvPicPr>
                            <a:picLocks noChangeAspect="1"/>
                          </pic:cNvPicPr>
                        </pic:nvPicPr>
                        <pic:blipFill>
                          <a:blip r:embed="rId16"/>
                          <a:stretch>
                            <a:fillRect/>
                          </a:stretch>
                        </pic:blipFill>
                        <pic:spPr>
                          <a:xfrm>
                            <a:off x="0" y="0"/>
                            <a:ext cx="3162300" cy="419100"/>
                          </a:xfrm>
                          <a:prstGeom prst="rect">
                            <a:avLst/>
                          </a:prstGeom>
                          <a:ln w="12700" cap="flat">
                            <a:noFill/>
                            <a:miter lim="400000"/>
                          </a:ln>
                          <a:effectLst/>
                        </pic:spPr>
                      </pic:pic>
                    </a:graphicData>
                  </a:graphic>
                </wp:inline>
              </w:drawing>
            </w:r>
          </w:p>
          <w:p w14:paraId="1F77D7D1" w14:textId="77777777" w:rsidR="00EE777D" w:rsidRPr="00EE777D" w:rsidRDefault="00EE777D" w:rsidP="00EE777D">
            <w:pPr>
              <w:pStyle w:val="Body"/>
              <w:spacing w:after="120"/>
              <w:ind w:left="187" w:right="187"/>
              <w:rPr>
                <w:rFonts w:ascii="Arial" w:hAnsi="Arial" w:cs="Arial"/>
                <w:sz w:val="22"/>
                <w:szCs w:val="22"/>
              </w:rPr>
            </w:pPr>
          </w:p>
          <w:p w14:paraId="539F1D41" w14:textId="77777777" w:rsidR="00EE777D" w:rsidRPr="00EE777D" w:rsidRDefault="00EE777D" w:rsidP="00EE777D">
            <w:pPr>
              <w:pStyle w:val="Body"/>
              <w:spacing w:after="120"/>
              <w:ind w:left="1627" w:right="187" w:firstLine="533"/>
              <w:rPr>
                <w:rFonts w:ascii="Arial" w:hAnsi="Arial" w:cs="Arial"/>
                <w:sz w:val="22"/>
                <w:szCs w:val="22"/>
              </w:rPr>
            </w:pPr>
            <w:r w:rsidRPr="00EE777D">
              <w:rPr>
                <w:rFonts w:ascii="Arial" w:hAnsi="Arial" w:cs="Arial"/>
                <w:noProof/>
                <w:sz w:val="22"/>
                <w:szCs w:val="22"/>
              </w:rPr>
              <w:drawing>
                <wp:inline distT="0" distB="0" distL="0" distR="0" wp14:anchorId="070097D6" wp14:editId="3CCD8FA9">
                  <wp:extent cx="1579851" cy="423863"/>
                  <wp:effectExtent l="0" t="0" r="0" b="0"/>
                  <wp:docPr id="1073741831" name="officeArt object" descr="A - 6.97 \lambda =\begin{bmatrix} &#10;-.999 \\&#10;-.032 \\&#10;\end{bmatrix}&#10;"/>
                  <wp:cNvGraphicFramePr/>
                  <a:graphic xmlns:a="http://schemas.openxmlformats.org/drawingml/2006/main">
                    <a:graphicData uri="http://schemas.openxmlformats.org/drawingml/2006/picture">
                      <pic:pic xmlns:pic="http://schemas.openxmlformats.org/drawingml/2006/picture">
                        <pic:nvPicPr>
                          <pic:cNvPr id="1073741831" name="A - 6.97 \lambda =\begin{bmatrix} -.999 \\-.032 \\\end{bmatrix}" descr="A - 6.97 \lambda =\begin{bmatrix} -.999 \\-.032 \\\end{bmatrix}"/>
                          <pic:cNvPicPr>
                            <a:picLocks noChangeAspect="1"/>
                          </pic:cNvPicPr>
                        </pic:nvPicPr>
                        <pic:blipFill>
                          <a:blip r:embed="rId17"/>
                          <a:stretch>
                            <a:fillRect/>
                          </a:stretch>
                        </pic:blipFill>
                        <pic:spPr>
                          <a:xfrm>
                            <a:off x="0" y="0"/>
                            <a:ext cx="1579851" cy="423863"/>
                          </a:xfrm>
                          <a:prstGeom prst="rect">
                            <a:avLst/>
                          </a:prstGeom>
                          <a:ln w="12700" cap="flat">
                            <a:noFill/>
                            <a:miter lim="400000"/>
                          </a:ln>
                          <a:effectLst/>
                        </pic:spPr>
                      </pic:pic>
                    </a:graphicData>
                  </a:graphic>
                </wp:inline>
              </w:drawing>
            </w:r>
          </w:p>
          <w:p w14:paraId="1A322686" w14:textId="77777777" w:rsidR="00EE777D" w:rsidRPr="00EE777D" w:rsidRDefault="00EE777D" w:rsidP="00EE777D">
            <w:pPr>
              <w:pStyle w:val="Body"/>
              <w:spacing w:after="120"/>
              <w:ind w:left="187" w:right="187"/>
              <w:rPr>
                <w:rFonts w:ascii="Arial" w:hAnsi="Arial" w:cs="Arial"/>
                <w:sz w:val="22"/>
                <w:szCs w:val="22"/>
              </w:rPr>
            </w:pPr>
          </w:p>
          <w:p w14:paraId="10FCA957" w14:textId="77777777" w:rsidR="00EE777D" w:rsidRPr="00EE777D" w:rsidRDefault="00EE777D" w:rsidP="00EE777D">
            <w:pPr>
              <w:pStyle w:val="Body"/>
              <w:spacing w:after="120"/>
              <w:ind w:left="187" w:right="187"/>
              <w:rPr>
                <w:rFonts w:ascii="Arial" w:hAnsi="Arial" w:cs="Arial"/>
                <w:sz w:val="22"/>
                <w:szCs w:val="22"/>
              </w:rPr>
            </w:pPr>
            <w:r w:rsidRPr="00EE777D">
              <w:rPr>
                <w:rFonts w:ascii="Arial" w:hAnsi="Arial" w:cs="Arial"/>
                <w:sz w:val="22"/>
                <w:szCs w:val="22"/>
              </w:rPr>
              <w:t xml:space="preserve">The two eigenvectors give us the composition of the components. The first eigenvector is the first </w:t>
            </w:r>
            <w:proofErr w:type="gramStart"/>
            <w:r w:rsidRPr="00EE777D">
              <w:rPr>
                <w:rFonts w:ascii="Arial" w:hAnsi="Arial" w:cs="Arial"/>
                <w:sz w:val="22"/>
                <w:szCs w:val="22"/>
              </w:rPr>
              <w:t>component</w:t>
            </w:r>
            <w:proofErr w:type="gramEnd"/>
            <w:r w:rsidRPr="00EE777D">
              <w:rPr>
                <w:rFonts w:ascii="Arial" w:hAnsi="Arial" w:cs="Arial"/>
                <w:sz w:val="22"/>
                <w:szCs w:val="22"/>
              </w:rPr>
              <w:t xml:space="preserve"> and the second eigenvector is the second component, which are primarily in the direction of each feature. This is because the components are </w:t>
            </w:r>
            <w:proofErr w:type="gramStart"/>
            <w:r w:rsidRPr="00EE777D">
              <w:rPr>
                <w:rFonts w:ascii="Arial" w:hAnsi="Arial" w:cs="Arial"/>
                <w:sz w:val="22"/>
                <w:szCs w:val="22"/>
              </w:rPr>
              <w:t>pretty uncorrelated</w:t>
            </w:r>
            <w:proofErr w:type="gramEnd"/>
            <w:r w:rsidRPr="00EE777D">
              <w:rPr>
                <w:rFonts w:ascii="Arial" w:hAnsi="Arial" w:cs="Arial"/>
                <w:sz w:val="22"/>
                <w:szCs w:val="22"/>
              </w:rPr>
              <w:t xml:space="preserve"> (we can see that from the correlation matrix). Hopefully, this gives a little insight into PCA.</w:t>
            </w:r>
          </w:p>
          <w:p w14:paraId="47F92D18" w14:textId="77777777" w:rsidR="003856E9" w:rsidRPr="00EE777D" w:rsidRDefault="003856E9">
            <w:pPr>
              <w:pBdr>
                <w:top w:val="nil"/>
                <w:left w:val="nil"/>
                <w:bottom w:val="nil"/>
                <w:right w:val="nil"/>
                <w:between w:val="nil"/>
              </w:pBdr>
              <w:tabs>
                <w:tab w:val="left" w:pos="2160"/>
                <w:tab w:val="left" w:pos="4320"/>
              </w:tabs>
              <w:spacing w:after="240" w:line="259" w:lineRule="auto"/>
              <w:rPr>
                <w:rFonts w:ascii="Arial" w:eastAsia="Arial" w:hAnsi="Arial" w:cs="Arial"/>
                <w:color w:val="000000"/>
                <w:sz w:val="22"/>
                <w:szCs w:val="22"/>
              </w:rPr>
            </w:pPr>
          </w:p>
        </w:tc>
      </w:tr>
    </w:tbl>
    <w:p w14:paraId="6FB39E49" w14:textId="77777777" w:rsidR="0093415A" w:rsidRPr="00EE777D" w:rsidRDefault="0093415A">
      <w:pPr>
        <w:rPr>
          <w:rFonts w:ascii="Arial" w:eastAsia="Arial" w:hAnsi="Arial" w:cs="Arial"/>
          <w:sz w:val="22"/>
          <w:szCs w:val="22"/>
        </w:rPr>
      </w:pPr>
    </w:p>
    <w:sectPr w:rsidR="0093415A" w:rsidRPr="00EE777D">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D2CC" w14:textId="77777777" w:rsidR="00FE2B7D" w:rsidRDefault="00FE2B7D">
      <w:pPr>
        <w:spacing w:line="240" w:lineRule="auto"/>
      </w:pPr>
      <w:r>
        <w:separator/>
      </w:r>
    </w:p>
  </w:endnote>
  <w:endnote w:type="continuationSeparator" w:id="0">
    <w:p w14:paraId="52AA636E" w14:textId="77777777" w:rsidR="00FE2B7D" w:rsidRDefault="00FE2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2D23" w14:textId="77777777" w:rsidR="0093415A" w:rsidRDefault="00F3208A">
    <w:pPr>
      <w:pBdr>
        <w:top w:val="nil"/>
        <w:left w:val="nil"/>
        <w:bottom w:val="nil"/>
        <w:right w:val="nil"/>
        <w:between w:val="nil"/>
      </w:pBdr>
      <w:tabs>
        <w:tab w:val="center" w:pos="4680"/>
        <w:tab w:val="right" w:pos="9360"/>
      </w:tabs>
      <w:spacing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14:paraId="05C64E7E" w14:textId="77777777" w:rsidR="0093415A" w:rsidRDefault="00F3208A">
    <w:pPr>
      <w:pBdr>
        <w:top w:val="nil"/>
        <w:left w:val="nil"/>
        <w:bottom w:val="nil"/>
        <w:right w:val="nil"/>
        <w:between w:val="nil"/>
      </w:pBdr>
      <w:tabs>
        <w:tab w:val="center" w:pos="4680"/>
        <w:tab w:val="right" w:pos="9360"/>
      </w:tabs>
      <w:spacing w:line="240" w:lineRule="auto"/>
      <w:rPr>
        <w:rFonts w:ascii="Arial" w:eastAsia="Arial" w:hAnsi="Arial" w:cs="Arial"/>
        <w:color w:val="000000"/>
        <w:sz w:val="18"/>
        <w:szCs w:val="18"/>
      </w:rPr>
    </w:pPr>
    <w:r>
      <w:rPr>
        <w:rFonts w:ascii="Arial" w:eastAsia="Arial" w:hAnsi="Arial" w:cs="Arial"/>
        <w:color w:val="000000"/>
        <w:sz w:val="18"/>
        <w:szCs w:val="18"/>
      </w:rPr>
      <w:t xml:space="preserve">                                                                                                                                                       Updated July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DCB3" w14:textId="77777777" w:rsidR="00FE2B7D" w:rsidRDefault="00FE2B7D">
      <w:pPr>
        <w:spacing w:line="240" w:lineRule="auto"/>
      </w:pPr>
      <w:r>
        <w:separator/>
      </w:r>
    </w:p>
  </w:footnote>
  <w:footnote w:type="continuationSeparator" w:id="0">
    <w:p w14:paraId="76221A6B" w14:textId="77777777" w:rsidR="00FE2B7D" w:rsidRDefault="00FE2B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5A"/>
    <w:rsid w:val="003856E9"/>
    <w:rsid w:val="0093415A"/>
    <w:rsid w:val="00D53E69"/>
    <w:rsid w:val="00EE777D"/>
    <w:rsid w:val="00F3208A"/>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6CF0"/>
  <w15:docId w15:val="{91C2FDF1-1500-4820-9B3D-BAAB3D69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4E"/>
    <w:pPr>
      <w:spacing w:line="240" w:lineRule="atLeast"/>
    </w:pPr>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H">
    <w:name w:val="TH"/>
    <w:rsid w:val="008D474E"/>
    <w:pPr>
      <w:spacing w:after="240" w:line="240" w:lineRule="atLeast"/>
    </w:pPr>
    <w:rPr>
      <w:rFonts w:eastAsia="Times New Roman" w:cs="Times New Roman"/>
      <w:i/>
      <w:szCs w:val="20"/>
    </w:rPr>
  </w:style>
  <w:style w:type="paragraph" w:customStyle="1" w:styleId="TB">
    <w:name w:val="TB"/>
    <w:rsid w:val="008D474E"/>
    <w:pPr>
      <w:tabs>
        <w:tab w:val="left" w:pos="5112"/>
      </w:tabs>
      <w:spacing w:after="120" w:line="240" w:lineRule="atLeast"/>
    </w:pPr>
    <w:rPr>
      <w:rFonts w:eastAsia="Times New Roman" w:cs="Times New Roman"/>
      <w:szCs w:val="20"/>
    </w:rPr>
  </w:style>
  <w:style w:type="paragraph" w:customStyle="1" w:styleId="CRHD">
    <w:name w:val="CRHD"/>
    <w:rsid w:val="008D474E"/>
    <w:pPr>
      <w:spacing w:after="240" w:line="240" w:lineRule="atLeast"/>
    </w:pPr>
    <w:rPr>
      <w:rFonts w:eastAsia="Times New Roman" w:cs="Times New Roman"/>
      <w:b/>
      <w:szCs w:val="20"/>
    </w:rPr>
  </w:style>
  <w:style w:type="paragraph" w:customStyle="1" w:styleId="CR">
    <w:name w:val="CR"/>
    <w:rsid w:val="008D474E"/>
    <w:pPr>
      <w:spacing w:after="240" w:line="240" w:lineRule="atLeast"/>
    </w:pPr>
    <w:rPr>
      <w:rFonts w:eastAsia="Times New Roman" w:cs="Times New Roman"/>
      <w:szCs w:val="20"/>
    </w:rPr>
  </w:style>
  <w:style w:type="character" w:customStyle="1" w:styleId="ver12red">
    <w:name w:val="ver12red"/>
    <w:basedOn w:val="DefaultParagraphFont"/>
    <w:rsid w:val="008D474E"/>
  </w:style>
  <w:style w:type="table" w:styleId="TableGrid">
    <w:name w:val="Table Grid"/>
    <w:basedOn w:val="TableNormal"/>
    <w:uiPriority w:val="39"/>
    <w:rsid w:val="004479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881"/>
    <w:pPr>
      <w:tabs>
        <w:tab w:val="center" w:pos="4680"/>
        <w:tab w:val="right" w:pos="9360"/>
      </w:tabs>
      <w:spacing w:line="240" w:lineRule="auto"/>
    </w:pPr>
  </w:style>
  <w:style w:type="character" w:customStyle="1" w:styleId="HeaderChar">
    <w:name w:val="Header Char"/>
    <w:basedOn w:val="DefaultParagraphFont"/>
    <w:link w:val="Header"/>
    <w:uiPriority w:val="99"/>
    <w:rsid w:val="00272881"/>
    <w:rPr>
      <w:rFonts w:ascii="Courier" w:eastAsia="Times New Roman" w:hAnsi="Courier" w:cs="Times New Roman"/>
      <w:sz w:val="24"/>
      <w:szCs w:val="20"/>
    </w:rPr>
  </w:style>
  <w:style w:type="paragraph" w:styleId="Footer">
    <w:name w:val="footer"/>
    <w:basedOn w:val="Normal"/>
    <w:link w:val="FooterChar"/>
    <w:uiPriority w:val="99"/>
    <w:unhideWhenUsed/>
    <w:rsid w:val="00272881"/>
    <w:pPr>
      <w:tabs>
        <w:tab w:val="center" w:pos="4680"/>
        <w:tab w:val="right" w:pos="9360"/>
      </w:tabs>
      <w:spacing w:line="240" w:lineRule="auto"/>
    </w:pPr>
  </w:style>
  <w:style w:type="character" w:customStyle="1" w:styleId="FooterChar">
    <w:name w:val="Footer Char"/>
    <w:basedOn w:val="DefaultParagraphFont"/>
    <w:link w:val="Footer"/>
    <w:uiPriority w:val="99"/>
    <w:rsid w:val="00272881"/>
    <w:rPr>
      <w:rFonts w:ascii="Courier" w:eastAsia="Times New Roman" w:hAnsi="Courier"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ody">
    <w:name w:val="Body"/>
    <w:rsid w:val="00EE777D"/>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LDW4kHAXgUbNd+Rex5yjCSJrA==">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Jackleen Sougrakpam</dc:creator>
  <cp:lastModifiedBy>Jackleen Sougrakpam</cp:lastModifiedBy>
  <cp:revision>4</cp:revision>
  <dcterms:created xsi:type="dcterms:W3CDTF">2022-07-22T10:37:00Z</dcterms:created>
  <dcterms:modified xsi:type="dcterms:W3CDTF">2022-08-10T11:45:00Z</dcterms:modified>
</cp:coreProperties>
</file>